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10" w:rsidRDefault="00920869" w:rsidP="00CD14DB">
      <w:pPr>
        <w:spacing w:line="440" w:lineRule="exact"/>
        <w:jc w:val="center"/>
        <w:rPr>
          <w:rFonts w:ascii="宋体" w:eastAsia="宋体" w:hAnsi="宋体"/>
          <w:sz w:val="44"/>
          <w:szCs w:val="44"/>
        </w:rPr>
      </w:pPr>
      <w:r w:rsidRPr="008A3078">
        <w:rPr>
          <w:rFonts w:ascii="宋体" w:eastAsia="宋体" w:hAnsi="宋体" w:hint="eastAsia"/>
          <w:sz w:val="44"/>
          <w:szCs w:val="44"/>
        </w:rPr>
        <w:t>关于开展</w:t>
      </w:r>
      <w:r w:rsidR="00394632">
        <w:rPr>
          <w:rFonts w:ascii="宋体" w:eastAsia="宋体" w:hAnsi="宋体" w:hint="eastAsia"/>
          <w:sz w:val="44"/>
          <w:szCs w:val="44"/>
        </w:rPr>
        <w:t>2015</w:t>
      </w:r>
      <w:r w:rsidRPr="008A3078">
        <w:rPr>
          <w:rFonts w:ascii="宋体" w:eastAsia="宋体" w:hAnsi="宋体" w:hint="eastAsia"/>
          <w:sz w:val="44"/>
          <w:szCs w:val="44"/>
        </w:rPr>
        <w:t>年</w:t>
      </w:r>
      <w:r w:rsidR="00081810">
        <w:rPr>
          <w:rFonts w:ascii="宋体" w:eastAsia="宋体" w:hAnsi="宋体" w:hint="eastAsia"/>
          <w:sz w:val="44"/>
          <w:szCs w:val="44"/>
        </w:rPr>
        <w:t>江苏省</w:t>
      </w:r>
      <w:r w:rsidRPr="008A3078">
        <w:rPr>
          <w:rFonts w:ascii="宋体" w:eastAsia="宋体" w:hAnsi="宋体" w:hint="eastAsia"/>
          <w:sz w:val="44"/>
          <w:szCs w:val="44"/>
        </w:rPr>
        <w:t>大学生实践创新</w:t>
      </w:r>
    </w:p>
    <w:p w:rsidR="00BB4945" w:rsidRPr="008A3078" w:rsidRDefault="00920869" w:rsidP="00CD14DB">
      <w:pPr>
        <w:spacing w:line="440" w:lineRule="exact"/>
        <w:jc w:val="center"/>
        <w:rPr>
          <w:rFonts w:ascii="宋体" w:eastAsia="宋体" w:hAnsi="宋体"/>
          <w:sz w:val="44"/>
          <w:szCs w:val="44"/>
        </w:rPr>
      </w:pPr>
      <w:r w:rsidRPr="008A3078">
        <w:rPr>
          <w:rFonts w:ascii="宋体" w:eastAsia="宋体" w:hAnsi="宋体" w:hint="eastAsia"/>
          <w:sz w:val="44"/>
          <w:szCs w:val="44"/>
        </w:rPr>
        <w:t>训练项目中期考核的通知</w:t>
      </w:r>
    </w:p>
    <w:p w:rsidR="00920869" w:rsidRDefault="00920869" w:rsidP="00CD14DB">
      <w:pPr>
        <w:spacing w:line="400" w:lineRule="exact"/>
      </w:pPr>
    </w:p>
    <w:p w:rsidR="00920869" w:rsidRPr="00CD14DB" w:rsidRDefault="002F3589" w:rsidP="00CD14DB">
      <w:pPr>
        <w:spacing w:line="400" w:lineRule="exact"/>
        <w:rPr>
          <w:sz w:val="24"/>
          <w:szCs w:val="24"/>
        </w:rPr>
      </w:pPr>
      <w:r w:rsidRPr="00CD14DB">
        <w:rPr>
          <w:rFonts w:hint="eastAsia"/>
          <w:sz w:val="24"/>
          <w:szCs w:val="24"/>
        </w:rPr>
        <w:t>各</w:t>
      </w:r>
      <w:r w:rsidR="00F83697">
        <w:rPr>
          <w:rFonts w:hint="eastAsia"/>
          <w:sz w:val="24"/>
          <w:szCs w:val="24"/>
        </w:rPr>
        <w:t>2015</w:t>
      </w:r>
      <w:r w:rsidR="00920869" w:rsidRPr="00CD14DB">
        <w:rPr>
          <w:rFonts w:hint="eastAsia"/>
          <w:sz w:val="24"/>
          <w:szCs w:val="24"/>
        </w:rPr>
        <w:t>大</w:t>
      </w:r>
      <w:proofErr w:type="gramStart"/>
      <w:r w:rsidR="00920869" w:rsidRPr="00CD14DB">
        <w:rPr>
          <w:rFonts w:hint="eastAsia"/>
          <w:sz w:val="24"/>
          <w:szCs w:val="24"/>
        </w:rPr>
        <w:t>创项目</w:t>
      </w:r>
      <w:proofErr w:type="gramEnd"/>
      <w:r w:rsidR="00920869" w:rsidRPr="00CD14DB">
        <w:rPr>
          <w:rFonts w:hint="eastAsia"/>
          <w:sz w:val="24"/>
          <w:szCs w:val="24"/>
        </w:rPr>
        <w:t>负责人及指导老师：</w:t>
      </w:r>
    </w:p>
    <w:p w:rsidR="00920869" w:rsidRPr="00CD14DB" w:rsidRDefault="00394632" w:rsidP="00CD14DB">
      <w:pPr>
        <w:spacing w:line="400" w:lineRule="exact"/>
        <w:ind w:firstLineChars="200" w:firstLine="480"/>
        <w:rPr>
          <w:sz w:val="24"/>
          <w:szCs w:val="24"/>
        </w:rPr>
      </w:pPr>
      <w:r>
        <w:rPr>
          <w:rFonts w:hint="eastAsia"/>
          <w:sz w:val="24"/>
          <w:szCs w:val="24"/>
        </w:rPr>
        <w:t>2015</w:t>
      </w:r>
      <w:r w:rsidR="00920869" w:rsidRPr="00CD14DB">
        <w:rPr>
          <w:rFonts w:hint="eastAsia"/>
          <w:sz w:val="24"/>
          <w:szCs w:val="24"/>
        </w:rPr>
        <w:t>年</w:t>
      </w:r>
      <w:r w:rsidR="00081810">
        <w:rPr>
          <w:rFonts w:hint="eastAsia"/>
          <w:sz w:val="24"/>
          <w:szCs w:val="24"/>
        </w:rPr>
        <w:t>江苏省</w:t>
      </w:r>
      <w:r w:rsidR="00920869" w:rsidRPr="00CD14DB">
        <w:rPr>
          <w:rFonts w:hint="eastAsia"/>
          <w:sz w:val="24"/>
          <w:szCs w:val="24"/>
        </w:rPr>
        <w:t>大学生实践创新训练计划</w:t>
      </w:r>
      <w:r w:rsidR="008407CE">
        <w:rPr>
          <w:rFonts w:hint="eastAsia"/>
          <w:sz w:val="24"/>
          <w:szCs w:val="24"/>
        </w:rPr>
        <w:t>项目实施</w:t>
      </w:r>
      <w:r w:rsidR="00920869" w:rsidRPr="00CD14DB">
        <w:rPr>
          <w:rFonts w:hint="eastAsia"/>
          <w:sz w:val="24"/>
          <w:szCs w:val="24"/>
        </w:rPr>
        <w:t>已进行过半，我院拟对</w:t>
      </w:r>
      <w:r w:rsidR="00920869" w:rsidRPr="00CD14DB">
        <w:rPr>
          <w:rFonts w:hint="eastAsia"/>
          <w:sz w:val="24"/>
          <w:szCs w:val="24"/>
        </w:rPr>
        <w:t>201</w:t>
      </w:r>
      <w:r>
        <w:rPr>
          <w:rFonts w:hint="eastAsia"/>
          <w:sz w:val="24"/>
          <w:szCs w:val="24"/>
        </w:rPr>
        <w:t>5</w:t>
      </w:r>
      <w:r w:rsidR="00920869" w:rsidRPr="00CD14DB">
        <w:rPr>
          <w:rFonts w:hint="eastAsia"/>
          <w:sz w:val="24"/>
          <w:szCs w:val="24"/>
        </w:rPr>
        <w:t>年所有项目开展中期考核，相关事项通知如下：</w:t>
      </w:r>
    </w:p>
    <w:p w:rsidR="00920869" w:rsidRPr="00CD14DB" w:rsidRDefault="00920869" w:rsidP="00CD14DB">
      <w:pPr>
        <w:pStyle w:val="a5"/>
        <w:numPr>
          <w:ilvl w:val="0"/>
          <w:numId w:val="5"/>
        </w:numPr>
        <w:spacing w:line="400" w:lineRule="exact"/>
        <w:ind w:firstLineChars="0"/>
        <w:rPr>
          <w:sz w:val="24"/>
          <w:szCs w:val="24"/>
        </w:rPr>
      </w:pPr>
      <w:r w:rsidRPr="00CD14DB">
        <w:rPr>
          <w:rFonts w:hint="eastAsia"/>
          <w:sz w:val="24"/>
          <w:szCs w:val="24"/>
        </w:rPr>
        <w:t>季度报告和中期报告</w:t>
      </w:r>
    </w:p>
    <w:p w:rsidR="00920869" w:rsidRPr="00CD14DB" w:rsidRDefault="008A3078" w:rsidP="00CD14DB">
      <w:pPr>
        <w:spacing w:line="400" w:lineRule="exact"/>
        <w:ind w:firstLineChars="200" w:firstLine="480"/>
        <w:rPr>
          <w:sz w:val="24"/>
          <w:szCs w:val="24"/>
        </w:rPr>
      </w:pPr>
      <w:r w:rsidRPr="00CD14DB">
        <w:rPr>
          <w:rFonts w:hint="eastAsia"/>
          <w:sz w:val="24"/>
          <w:szCs w:val="24"/>
        </w:rPr>
        <w:t>1.</w:t>
      </w:r>
      <w:r w:rsidR="00920869" w:rsidRPr="00CD14DB">
        <w:rPr>
          <w:rFonts w:hint="eastAsia"/>
          <w:sz w:val="24"/>
          <w:szCs w:val="24"/>
        </w:rPr>
        <w:t>各项目负责人登录</w:t>
      </w:r>
      <w:r w:rsidR="00C546C0" w:rsidRPr="00CD14DB">
        <w:rPr>
          <w:rFonts w:hint="eastAsia"/>
          <w:sz w:val="24"/>
          <w:szCs w:val="24"/>
        </w:rPr>
        <w:t>“江苏省大学生实践创新训练计划平台”</w:t>
      </w:r>
      <w:r w:rsidR="00920869" w:rsidRPr="00CD14DB">
        <w:rPr>
          <w:rFonts w:hint="eastAsia"/>
          <w:sz w:val="24"/>
          <w:szCs w:val="24"/>
        </w:rPr>
        <w:t>（网址：</w:t>
      </w:r>
      <w:r w:rsidR="00920869" w:rsidRPr="00CD14DB">
        <w:rPr>
          <w:rFonts w:hint="eastAsia"/>
          <w:sz w:val="24"/>
          <w:szCs w:val="24"/>
        </w:rPr>
        <w:t xml:space="preserve"> http://jscx.njnu.edu.cn/</w:t>
      </w:r>
      <w:r w:rsidR="00920869" w:rsidRPr="00CD14DB">
        <w:rPr>
          <w:rFonts w:hint="eastAsia"/>
          <w:sz w:val="24"/>
          <w:szCs w:val="24"/>
        </w:rPr>
        <w:t>），根据系统分配次数完成报告。</w:t>
      </w:r>
    </w:p>
    <w:p w:rsidR="0019417D" w:rsidRPr="00CD14DB" w:rsidRDefault="00D376ED" w:rsidP="00CD14DB">
      <w:pPr>
        <w:spacing w:line="400" w:lineRule="exact"/>
        <w:ind w:firstLineChars="200" w:firstLine="480"/>
        <w:rPr>
          <w:sz w:val="24"/>
          <w:szCs w:val="24"/>
        </w:rPr>
      </w:pPr>
      <w:r>
        <w:rPr>
          <w:rFonts w:hint="eastAsia"/>
          <w:sz w:val="24"/>
          <w:szCs w:val="24"/>
        </w:rPr>
        <w:t>此次需提交报告次数：</w:t>
      </w:r>
      <w:r w:rsidR="0019417D" w:rsidRPr="00CD14DB">
        <w:rPr>
          <w:rFonts w:hint="eastAsia"/>
          <w:sz w:val="24"/>
          <w:szCs w:val="24"/>
        </w:rPr>
        <w:t>1</w:t>
      </w:r>
      <w:r w:rsidR="0019417D" w:rsidRPr="00CD14DB">
        <w:rPr>
          <w:rFonts w:hint="eastAsia"/>
          <w:sz w:val="24"/>
          <w:szCs w:val="24"/>
        </w:rPr>
        <w:t>年</w:t>
      </w:r>
      <w:proofErr w:type="gramStart"/>
      <w:r w:rsidR="0019417D" w:rsidRPr="00CD14DB">
        <w:rPr>
          <w:rFonts w:hint="eastAsia"/>
          <w:sz w:val="24"/>
          <w:szCs w:val="24"/>
        </w:rPr>
        <w:t>期项目</w:t>
      </w:r>
      <w:proofErr w:type="gramEnd"/>
      <w:r w:rsidR="0019417D" w:rsidRPr="00CD14DB">
        <w:rPr>
          <w:rFonts w:hint="eastAsia"/>
          <w:sz w:val="24"/>
          <w:szCs w:val="24"/>
        </w:rPr>
        <w:t>需提交</w:t>
      </w:r>
      <w:r w:rsidR="0019417D" w:rsidRPr="00CD14DB">
        <w:rPr>
          <w:rFonts w:hint="eastAsia"/>
          <w:sz w:val="24"/>
          <w:szCs w:val="24"/>
        </w:rPr>
        <w:t>1</w:t>
      </w:r>
      <w:r w:rsidR="0019417D" w:rsidRPr="00CD14DB">
        <w:rPr>
          <w:rFonts w:hint="eastAsia"/>
          <w:sz w:val="24"/>
          <w:szCs w:val="24"/>
        </w:rPr>
        <w:t>次季度报告</w:t>
      </w:r>
      <w:r w:rsidR="0019417D" w:rsidRPr="00CD14DB">
        <w:rPr>
          <w:rFonts w:hint="eastAsia"/>
          <w:sz w:val="24"/>
          <w:szCs w:val="24"/>
        </w:rPr>
        <w:t>1</w:t>
      </w:r>
      <w:r w:rsidR="0019417D" w:rsidRPr="00CD14DB">
        <w:rPr>
          <w:rFonts w:hint="eastAsia"/>
          <w:sz w:val="24"/>
          <w:szCs w:val="24"/>
        </w:rPr>
        <w:t>次中期报告</w:t>
      </w:r>
      <w:r>
        <w:rPr>
          <w:rFonts w:hint="eastAsia"/>
          <w:sz w:val="24"/>
          <w:szCs w:val="24"/>
        </w:rPr>
        <w:t>，</w:t>
      </w:r>
      <w:r w:rsidR="00D466F0">
        <w:rPr>
          <w:rFonts w:hint="eastAsia"/>
          <w:sz w:val="24"/>
          <w:szCs w:val="24"/>
        </w:rPr>
        <w:t>2015</w:t>
      </w:r>
      <w:r>
        <w:rPr>
          <w:rFonts w:hint="eastAsia"/>
          <w:sz w:val="24"/>
          <w:szCs w:val="24"/>
        </w:rPr>
        <w:t>年</w:t>
      </w:r>
      <w:r w:rsidR="00A74DAF">
        <w:rPr>
          <w:rFonts w:hint="eastAsia"/>
          <w:sz w:val="24"/>
          <w:szCs w:val="24"/>
        </w:rPr>
        <w:t>9</w:t>
      </w:r>
      <w:r>
        <w:rPr>
          <w:rFonts w:hint="eastAsia"/>
          <w:sz w:val="24"/>
          <w:szCs w:val="24"/>
        </w:rPr>
        <w:t>月提交</w:t>
      </w:r>
      <w:r>
        <w:rPr>
          <w:rFonts w:hint="eastAsia"/>
          <w:sz w:val="24"/>
          <w:szCs w:val="24"/>
        </w:rPr>
        <w:t>1</w:t>
      </w:r>
      <w:r>
        <w:rPr>
          <w:rFonts w:hint="eastAsia"/>
          <w:sz w:val="24"/>
          <w:szCs w:val="24"/>
        </w:rPr>
        <w:t>次季度报告，</w:t>
      </w:r>
      <w:r w:rsidR="00A74DAF">
        <w:rPr>
          <w:rFonts w:hint="eastAsia"/>
          <w:sz w:val="24"/>
          <w:szCs w:val="24"/>
        </w:rPr>
        <w:t>12</w:t>
      </w:r>
      <w:r>
        <w:rPr>
          <w:rFonts w:hint="eastAsia"/>
          <w:sz w:val="24"/>
          <w:szCs w:val="24"/>
        </w:rPr>
        <w:t>月提交</w:t>
      </w:r>
      <w:r w:rsidR="00A74DAF">
        <w:rPr>
          <w:rFonts w:hint="eastAsia"/>
          <w:sz w:val="24"/>
          <w:szCs w:val="24"/>
        </w:rPr>
        <w:t>中期</w:t>
      </w:r>
      <w:r>
        <w:rPr>
          <w:rFonts w:hint="eastAsia"/>
          <w:sz w:val="24"/>
          <w:szCs w:val="24"/>
        </w:rPr>
        <w:t>报告</w:t>
      </w:r>
      <w:r w:rsidR="0019417D" w:rsidRPr="00CD14DB">
        <w:rPr>
          <w:rFonts w:hint="eastAsia"/>
          <w:sz w:val="24"/>
          <w:szCs w:val="24"/>
        </w:rPr>
        <w:t>；</w:t>
      </w:r>
      <w:r w:rsidR="0019417D" w:rsidRPr="00CD14DB">
        <w:rPr>
          <w:rFonts w:hint="eastAsia"/>
          <w:sz w:val="24"/>
          <w:szCs w:val="24"/>
        </w:rPr>
        <w:t>2</w:t>
      </w:r>
      <w:r w:rsidR="00320F5D">
        <w:rPr>
          <w:rFonts w:hint="eastAsia"/>
          <w:sz w:val="24"/>
          <w:szCs w:val="24"/>
        </w:rPr>
        <w:t>年</w:t>
      </w:r>
      <w:proofErr w:type="gramStart"/>
      <w:r w:rsidR="00320F5D">
        <w:rPr>
          <w:rFonts w:hint="eastAsia"/>
          <w:sz w:val="24"/>
          <w:szCs w:val="24"/>
        </w:rPr>
        <w:t>期项目</w:t>
      </w:r>
      <w:proofErr w:type="gramEnd"/>
      <w:r w:rsidR="0019417D" w:rsidRPr="00CD14DB">
        <w:rPr>
          <w:rFonts w:hint="eastAsia"/>
          <w:sz w:val="24"/>
          <w:szCs w:val="24"/>
        </w:rPr>
        <w:t>需提交</w:t>
      </w:r>
      <w:r w:rsidR="00081810">
        <w:rPr>
          <w:rFonts w:hint="eastAsia"/>
          <w:sz w:val="24"/>
          <w:szCs w:val="24"/>
        </w:rPr>
        <w:t>9</w:t>
      </w:r>
      <w:r w:rsidR="00081810">
        <w:rPr>
          <w:rFonts w:hint="eastAsia"/>
          <w:sz w:val="24"/>
          <w:szCs w:val="24"/>
        </w:rPr>
        <w:t>月和</w:t>
      </w:r>
      <w:r w:rsidR="00081810">
        <w:rPr>
          <w:rFonts w:hint="eastAsia"/>
          <w:sz w:val="24"/>
          <w:szCs w:val="24"/>
        </w:rPr>
        <w:t>12</w:t>
      </w:r>
      <w:r w:rsidR="00081810">
        <w:rPr>
          <w:rFonts w:hint="eastAsia"/>
          <w:sz w:val="24"/>
          <w:szCs w:val="24"/>
        </w:rPr>
        <w:t>月</w:t>
      </w:r>
      <w:r w:rsidR="0019417D" w:rsidRPr="00CD14DB">
        <w:rPr>
          <w:rFonts w:hint="eastAsia"/>
          <w:sz w:val="24"/>
          <w:szCs w:val="24"/>
        </w:rPr>
        <w:t>2</w:t>
      </w:r>
      <w:r w:rsidR="00A74DAF">
        <w:rPr>
          <w:rFonts w:hint="eastAsia"/>
          <w:sz w:val="24"/>
          <w:szCs w:val="24"/>
        </w:rPr>
        <w:t>次季度报告</w:t>
      </w:r>
      <w:r w:rsidR="0019417D" w:rsidRPr="00CD14DB">
        <w:rPr>
          <w:rFonts w:hint="eastAsia"/>
          <w:sz w:val="24"/>
          <w:szCs w:val="24"/>
        </w:rPr>
        <w:t>。</w:t>
      </w:r>
    </w:p>
    <w:p w:rsidR="00A11D47" w:rsidRPr="00CD14DB" w:rsidRDefault="008A3078" w:rsidP="00CD14DB">
      <w:pPr>
        <w:spacing w:line="400" w:lineRule="exact"/>
        <w:ind w:firstLineChars="200" w:firstLine="480"/>
        <w:rPr>
          <w:sz w:val="24"/>
          <w:szCs w:val="24"/>
        </w:rPr>
      </w:pPr>
      <w:r w:rsidRPr="00CD14DB">
        <w:rPr>
          <w:rFonts w:hint="eastAsia"/>
          <w:sz w:val="24"/>
          <w:szCs w:val="24"/>
        </w:rPr>
        <w:t>2.</w:t>
      </w:r>
      <w:r w:rsidR="003320A5" w:rsidRPr="00CD14DB">
        <w:rPr>
          <w:rFonts w:hint="eastAsia"/>
          <w:sz w:val="24"/>
          <w:szCs w:val="24"/>
        </w:rPr>
        <w:t>密码和</w:t>
      </w:r>
      <w:proofErr w:type="gramStart"/>
      <w:r w:rsidR="003320A5" w:rsidRPr="00CD14DB">
        <w:rPr>
          <w:rFonts w:hint="eastAsia"/>
          <w:sz w:val="24"/>
          <w:szCs w:val="24"/>
        </w:rPr>
        <w:t>帐号</w:t>
      </w:r>
      <w:proofErr w:type="gramEnd"/>
      <w:r w:rsidR="003320A5" w:rsidRPr="00CD14DB">
        <w:rPr>
          <w:rFonts w:hint="eastAsia"/>
          <w:sz w:val="24"/>
          <w:szCs w:val="24"/>
        </w:rPr>
        <w:t>：</w:t>
      </w:r>
      <w:proofErr w:type="gramStart"/>
      <w:r w:rsidR="00B77601" w:rsidRPr="00CD14DB">
        <w:rPr>
          <w:rFonts w:hint="eastAsia"/>
          <w:sz w:val="24"/>
          <w:szCs w:val="24"/>
        </w:rPr>
        <w:t>帐号</w:t>
      </w:r>
      <w:proofErr w:type="gramEnd"/>
      <w:r w:rsidR="00B77601" w:rsidRPr="00CD14DB">
        <w:rPr>
          <w:rFonts w:hint="eastAsia"/>
          <w:sz w:val="24"/>
          <w:szCs w:val="24"/>
        </w:rPr>
        <w:t>和密码为</w:t>
      </w:r>
      <w:r w:rsidR="00C546C0" w:rsidRPr="00CD14DB">
        <w:rPr>
          <w:rFonts w:hint="eastAsia"/>
          <w:sz w:val="24"/>
          <w:szCs w:val="24"/>
        </w:rPr>
        <w:t>学生学号，验证</w:t>
      </w:r>
      <w:proofErr w:type="gramStart"/>
      <w:r w:rsidR="00C546C0" w:rsidRPr="00CD14DB">
        <w:rPr>
          <w:rFonts w:hint="eastAsia"/>
          <w:sz w:val="24"/>
          <w:szCs w:val="24"/>
        </w:rPr>
        <w:t>码注意</w:t>
      </w:r>
      <w:proofErr w:type="gramEnd"/>
      <w:r w:rsidR="00C546C0" w:rsidRPr="00CD14DB">
        <w:rPr>
          <w:rFonts w:hint="eastAsia"/>
          <w:sz w:val="24"/>
          <w:szCs w:val="24"/>
        </w:rPr>
        <w:t>区分大小写</w:t>
      </w:r>
      <w:r w:rsidR="00B77601" w:rsidRPr="00CD14DB">
        <w:rPr>
          <w:rFonts w:hint="eastAsia"/>
          <w:sz w:val="24"/>
          <w:szCs w:val="24"/>
        </w:rPr>
        <w:t>。</w:t>
      </w:r>
    </w:p>
    <w:p w:rsidR="003320A5" w:rsidRPr="00CD14DB" w:rsidRDefault="008A3078" w:rsidP="00CD14DB">
      <w:pPr>
        <w:spacing w:line="400" w:lineRule="exact"/>
        <w:ind w:firstLineChars="200" w:firstLine="480"/>
        <w:rPr>
          <w:sz w:val="24"/>
          <w:szCs w:val="24"/>
        </w:rPr>
      </w:pPr>
      <w:r w:rsidRPr="00CD14DB">
        <w:rPr>
          <w:rFonts w:hint="eastAsia"/>
          <w:sz w:val="24"/>
          <w:szCs w:val="24"/>
        </w:rPr>
        <w:t>3.</w:t>
      </w:r>
      <w:r w:rsidR="003E0867" w:rsidRPr="00CD14DB">
        <w:rPr>
          <w:rFonts w:hint="eastAsia"/>
          <w:sz w:val="24"/>
          <w:szCs w:val="24"/>
        </w:rPr>
        <w:t>在</w:t>
      </w:r>
      <w:r w:rsidR="00CD14DB" w:rsidRPr="00CD14DB">
        <w:rPr>
          <w:rFonts w:hint="eastAsia"/>
          <w:sz w:val="24"/>
          <w:szCs w:val="24"/>
        </w:rPr>
        <w:t>“项目获批总经费”</w:t>
      </w:r>
      <w:r w:rsidR="003E0867" w:rsidRPr="00CD14DB">
        <w:rPr>
          <w:rFonts w:hint="eastAsia"/>
          <w:sz w:val="24"/>
          <w:szCs w:val="24"/>
        </w:rPr>
        <w:t>一项中</w:t>
      </w:r>
      <w:r w:rsidRPr="00CD14DB">
        <w:rPr>
          <w:rFonts w:hint="eastAsia"/>
          <w:sz w:val="24"/>
          <w:szCs w:val="24"/>
        </w:rPr>
        <w:t>填</w:t>
      </w:r>
      <w:r w:rsidR="003E0867" w:rsidRPr="00CD14DB">
        <w:rPr>
          <w:rFonts w:hint="eastAsia"/>
          <w:sz w:val="24"/>
          <w:szCs w:val="24"/>
        </w:rPr>
        <w:t>写：重点项目：</w:t>
      </w:r>
      <w:r w:rsidR="00A74DAF">
        <w:rPr>
          <w:rFonts w:hint="eastAsia"/>
          <w:sz w:val="24"/>
          <w:szCs w:val="24"/>
        </w:rPr>
        <w:t>1.5</w:t>
      </w:r>
      <w:r w:rsidR="003E0867" w:rsidRPr="00CD14DB">
        <w:rPr>
          <w:rFonts w:hint="eastAsia"/>
          <w:sz w:val="24"/>
          <w:szCs w:val="24"/>
        </w:rPr>
        <w:t>万，一般项目</w:t>
      </w:r>
      <w:r w:rsidR="003E0867" w:rsidRPr="00CD14DB">
        <w:rPr>
          <w:rFonts w:hint="eastAsia"/>
          <w:sz w:val="24"/>
          <w:szCs w:val="24"/>
        </w:rPr>
        <w:t>0.</w:t>
      </w:r>
      <w:r w:rsidR="00CD14DB" w:rsidRPr="00CD14DB">
        <w:rPr>
          <w:rFonts w:hint="eastAsia"/>
          <w:sz w:val="24"/>
          <w:szCs w:val="24"/>
        </w:rPr>
        <w:t>6</w:t>
      </w:r>
      <w:r w:rsidR="003E0867" w:rsidRPr="00CD14DB">
        <w:rPr>
          <w:rFonts w:hint="eastAsia"/>
          <w:sz w:val="24"/>
          <w:szCs w:val="24"/>
        </w:rPr>
        <w:t>万，立项项目</w:t>
      </w:r>
      <w:r w:rsidR="003E0867" w:rsidRPr="00CD14DB">
        <w:rPr>
          <w:rFonts w:hint="eastAsia"/>
          <w:sz w:val="24"/>
          <w:szCs w:val="24"/>
        </w:rPr>
        <w:t>0.</w:t>
      </w:r>
      <w:r w:rsidR="00CD14DB" w:rsidRPr="00CD14DB">
        <w:rPr>
          <w:rFonts w:hint="eastAsia"/>
          <w:sz w:val="24"/>
          <w:szCs w:val="24"/>
        </w:rPr>
        <w:t>3</w:t>
      </w:r>
      <w:r w:rsidR="003E0867" w:rsidRPr="00CD14DB">
        <w:rPr>
          <w:rFonts w:hint="eastAsia"/>
          <w:sz w:val="24"/>
          <w:szCs w:val="24"/>
        </w:rPr>
        <w:t>万。</w:t>
      </w:r>
    </w:p>
    <w:p w:rsidR="00CD14DB" w:rsidRDefault="00820AFA" w:rsidP="00CD14DB">
      <w:pPr>
        <w:spacing w:line="400" w:lineRule="exact"/>
        <w:ind w:firstLineChars="200" w:firstLine="480"/>
        <w:rPr>
          <w:sz w:val="24"/>
          <w:szCs w:val="24"/>
        </w:rPr>
      </w:pPr>
      <w:r>
        <w:rPr>
          <w:rFonts w:hint="eastAsia"/>
          <w:sz w:val="24"/>
          <w:szCs w:val="24"/>
        </w:rPr>
        <w:t>“已使用项目研究经费”：控制在实际已拨付经费范围内</w:t>
      </w:r>
      <w:r w:rsidR="00CD14DB" w:rsidRPr="00CD14DB">
        <w:rPr>
          <w:rFonts w:hint="eastAsia"/>
          <w:sz w:val="24"/>
          <w:szCs w:val="24"/>
        </w:rPr>
        <w:t>。</w:t>
      </w:r>
      <w:r w:rsidR="008407CE">
        <w:rPr>
          <w:rFonts w:hint="eastAsia"/>
          <w:sz w:val="24"/>
          <w:szCs w:val="24"/>
        </w:rPr>
        <w:t>截止目前，</w:t>
      </w:r>
      <w:r w:rsidR="00CD14DB" w:rsidRPr="00CD14DB">
        <w:rPr>
          <w:rFonts w:hint="eastAsia"/>
          <w:sz w:val="24"/>
          <w:szCs w:val="24"/>
        </w:rPr>
        <w:t>实际已拨付经费：重点：</w:t>
      </w:r>
      <w:r>
        <w:rPr>
          <w:rFonts w:hint="eastAsia"/>
          <w:sz w:val="24"/>
          <w:szCs w:val="24"/>
        </w:rPr>
        <w:t>0.5</w:t>
      </w:r>
      <w:r w:rsidR="00CD14DB" w:rsidRPr="00CD14DB">
        <w:rPr>
          <w:rFonts w:hint="eastAsia"/>
          <w:sz w:val="24"/>
          <w:szCs w:val="24"/>
        </w:rPr>
        <w:t>万，一般：</w:t>
      </w:r>
      <w:r w:rsidR="00CD14DB" w:rsidRPr="00CD14DB">
        <w:rPr>
          <w:rFonts w:hint="eastAsia"/>
          <w:sz w:val="24"/>
          <w:szCs w:val="24"/>
        </w:rPr>
        <w:t>0.3</w:t>
      </w:r>
      <w:r w:rsidR="00CD14DB" w:rsidRPr="00CD14DB">
        <w:rPr>
          <w:rFonts w:hint="eastAsia"/>
          <w:sz w:val="24"/>
          <w:szCs w:val="24"/>
        </w:rPr>
        <w:t>万，立项：</w:t>
      </w:r>
      <w:r w:rsidR="00CD14DB" w:rsidRPr="00CD14DB">
        <w:rPr>
          <w:rFonts w:hint="eastAsia"/>
          <w:sz w:val="24"/>
          <w:szCs w:val="24"/>
        </w:rPr>
        <w:t>0.15</w:t>
      </w:r>
      <w:r w:rsidR="00CD14DB" w:rsidRPr="00CD14DB">
        <w:rPr>
          <w:rFonts w:hint="eastAsia"/>
          <w:sz w:val="24"/>
          <w:szCs w:val="24"/>
        </w:rPr>
        <w:t>万。</w:t>
      </w:r>
    </w:p>
    <w:p w:rsidR="003F22A7" w:rsidRPr="00CD14DB" w:rsidRDefault="003F22A7" w:rsidP="00CD14DB">
      <w:pPr>
        <w:spacing w:line="400" w:lineRule="exact"/>
        <w:ind w:firstLineChars="200" w:firstLine="480"/>
        <w:rPr>
          <w:sz w:val="24"/>
          <w:szCs w:val="24"/>
        </w:rPr>
      </w:pPr>
      <w:r>
        <w:rPr>
          <w:rFonts w:hint="eastAsia"/>
          <w:sz w:val="24"/>
          <w:szCs w:val="24"/>
        </w:rPr>
        <w:t>4.</w:t>
      </w:r>
      <w:r>
        <w:rPr>
          <w:rFonts w:hint="eastAsia"/>
          <w:sz w:val="24"/>
          <w:szCs w:val="24"/>
        </w:rPr>
        <w:t>各项目负责人加入“南京体院大创项目”群，群号：</w:t>
      </w:r>
      <w:r>
        <w:rPr>
          <w:rFonts w:hint="eastAsia"/>
          <w:sz w:val="24"/>
          <w:szCs w:val="24"/>
        </w:rPr>
        <w:t>318107160</w:t>
      </w:r>
      <w:r>
        <w:rPr>
          <w:rFonts w:hint="eastAsia"/>
          <w:sz w:val="24"/>
          <w:szCs w:val="24"/>
        </w:rPr>
        <w:t>。</w:t>
      </w:r>
    </w:p>
    <w:p w:rsidR="003320A5" w:rsidRPr="00CD14DB" w:rsidRDefault="004B4143" w:rsidP="00CD14DB">
      <w:pPr>
        <w:spacing w:line="400" w:lineRule="exact"/>
        <w:ind w:firstLineChars="200" w:firstLine="480"/>
        <w:rPr>
          <w:sz w:val="24"/>
          <w:szCs w:val="24"/>
        </w:rPr>
      </w:pPr>
      <w:r>
        <w:rPr>
          <w:rFonts w:hint="eastAsia"/>
          <w:sz w:val="24"/>
          <w:szCs w:val="24"/>
        </w:rPr>
        <w:t>二、关于</w:t>
      </w:r>
      <w:r w:rsidR="003320A5" w:rsidRPr="00CD14DB">
        <w:rPr>
          <w:rFonts w:hint="eastAsia"/>
          <w:sz w:val="24"/>
          <w:szCs w:val="24"/>
        </w:rPr>
        <w:t>经费使用的说明</w:t>
      </w:r>
    </w:p>
    <w:p w:rsidR="00820AFA" w:rsidRDefault="003320A5" w:rsidP="00CD14DB">
      <w:pPr>
        <w:spacing w:line="400" w:lineRule="exact"/>
        <w:ind w:firstLineChars="200" w:firstLine="480"/>
        <w:rPr>
          <w:sz w:val="24"/>
          <w:szCs w:val="24"/>
        </w:rPr>
      </w:pPr>
      <w:r w:rsidRPr="00CD14DB">
        <w:rPr>
          <w:rFonts w:hint="eastAsia"/>
          <w:sz w:val="24"/>
          <w:szCs w:val="24"/>
        </w:rPr>
        <w:t>1.</w:t>
      </w:r>
      <w:r w:rsidR="00820AFA">
        <w:rPr>
          <w:rFonts w:hint="eastAsia"/>
          <w:sz w:val="24"/>
          <w:szCs w:val="24"/>
        </w:rPr>
        <w:t>中期考核完成后，重点项目</w:t>
      </w:r>
      <w:r w:rsidR="004B4143">
        <w:rPr>
          <w:rFonts w:hint="eastAsia"/>
          <w:sz w:val="24"/>
          <w:szCs w:val="24"/>
        </w:rPr>
        <w:t>报销</w:t>
      </w:r>
      <w:r w:rsidR="004B4143">
        <w:rPr>
          <w:rFonts w:hint="eastAsia"/>
          <w:sz w:val="24"/>
          <w:szCs w:val="24"/>
        </w:rPr>
        <w:t>0.5</w:t>
      </w:r>
      <w:r w:rsidR="004B4143">
        <w:rPr>
          <w:rFonts w:hint="eastAsia"/>
          <w:sz w:val="24"/>
          <w:szCs w:val="24"/>
        </w:rPr>
        <w:t>万，</w:t>
      </w:r>
      <w:r w:rsidR="00820AFA">
        <w:rPr>
          <w:rFonts w:hint="eastAsia"/>
          <w:sz w:val="24"/>
          <w:szCs w:val="24"/>
        </w:rPr>
        <w:t>一般项目</w:t>
      </w:r>
      <w:r w:rsidR="004B4143">
        <w:rPr>
          <w:rFonts w:hint="eastAsia"/>
          <w:sz w:val="24"/>
          <w:szCs w:val="24"/>
        </w:rPr>
        <w:t>报销</w:t>
      </w:r>
      <w:r w:rsidR="004B4143">
        <w:rPr>
          <w:rFonts w:hint="eastAsia"/>
          <w:sz w:val="24"/>
          <w:szCs w:val="24"/>
        </w:rPr>
        <w:t>0.3</w:t>
      </w:r>
      <w:r w:rsidR="004B4143">
        <w:rPr>
          <w:rFonts w:hint="eastAsia"/>
          <w:sz w:val="24"/>
          <w:szCs w:val="24"/>
        </w:rPr>
        <w:t>万</w:t>
      </w:r>
      <w:r w:rsidR="00820AFA">
        <w:rPr>
          <w:rFonts w:hint="eastAsia"/>
          <w:sz w:val="24"/>
          <w:szCs w:val="24"/>
        </w:rPr>
        <w:t>，立项项目经费报销</w:t>
      </w:r>
      <w:r w:rsidR="00D76E72">
        <w:rPr>
          <w:rFonts w:hint="eastAsia"/>
          <w:sz w:val="24"/>
          <w:szCs w:val="24"/>
        </w:rPr>
        <w:t>时间待通知</w:t>
      </w:r>
      <w:r w:rsidR="00EA10FC">
        <w:rPr>
          <w:rFonts w:hint="eastAsia"/>
          <w:sz w:val="24"/>
          <w:szCs w:val="24"/>
        </w:rPr>
        <w:t>；</w:t>
      </w:r>
    </w:p>
    <w:p w:rsidR="003320A5" w:rsidRPr="00CD14DB" w:rsidRDefault="00820AFA" w:rsidP="00CD14DB">
      <w:pPr>
        <w:spacing w:line="400" w:lineRule="exact"/>
        <w:ind w:firstLineChars="200" w:firstLine="480"/>
        <w:rPr>
          <w:sz w:val="24"/>
          <w:szCs w:val="24"/>
        </w:rPr>
      </w:pPr>
      <w:r>
        <w:rPr>
          <w:rFonts w:hint="eastAsia"/>
          <w:sz w:val="24"/>
          <w:szCs w:val="24"/>
        </w:rPr>
        <w:t>2.</w:t>
      </w:r>
      <w:r w:rsidR="00296D8F">
        <w:rPr>
          <w:rFonts w:hint="eastAsia"/>
          <w:sz w:val="24"/>
          <w:szCs w:val="24"/>
        </w:rPr>
        <w:t>此次下达的</w:t>
      </w:r>
      <w:r w:rsidR="00A74DAF">
        <w:rPr>
          <w:rFonts w:hint="eastAsia"/>
          <w:sz w:val="24"/>
          <w:szCs w:val="24"/>
        </w:rPr>
        <w:t>经费由指导老师和学生共同签字完成</w:t>
      </w:r>
      <w:r w:rsidR="00081810">
        <w:rPr>
          <w:rFonts w:hint="eastAsia"/>
          <w:sz w:val="24"/>
          <w:szCs w:val="24"/>
        </w:rPr>
        <w:t>报销事宜；</w:t>
      </w:r>
    </w:p>
    <w:p w:rsidR="003F22A7" w:rsidRPr="00CD14DB" w:rsidRDefault="00820AFA" w:rsidP="003F22A7">
      <w:pPr>
        <w:spacing w:line="400" w:lineRule="exact"/>
        <w:ind w:firstLineChars="200" w:firstLine="480"/>
        <w:rPr>
          <w:sz w:val="24"/>
          <w:szCs w:val="24"/>
        </w:rPr>
      </w:pPr>
      <w:r>
        <w:rPr>
          <w:rFonts w:hint="eastAsia"/>
          <w:sz w:val="24"/>
          <w:szCs w:val="24"/>
        </w:rPr>
        <w:t>3</w:t>
      </w:r>
      <w:r w:rsidR="003E0867" w:rsidRPr="00CD14DB">
        <w:rPr>
          <w:rFonts w:hint="eastAsia"/>
          <w:sz w:val="24"/>
          <w:szCs w:val="24"/>
        </w:rPr>
        <w:t>.</w:t>
      </w:r>
      <w:r w:rsidR="003E0867" w:rsidRPr="00CD14DB">
        <w:rPr>
          <w:rFonts w:hint="eastAsia"/>
          <w:sz w:val="24"/>
          <w:szCs w:val="24"/>
        </w:rPr>
        <w:t>经费的使用需在季度报告提交完成后，方可办理报销手续。</w:t>
      </w:r>
    </w:p>
    <w:p w:rsidR="008A3078" w:rsidRPr="00CD14DB" w:rsidRDefault="008A3078" w:rsidP="00CD14DB">
      <w:pPr>
        <w:spacing w:line="400" w:lineRule="exact"/>
        <w:ind w:firstLineChars="200" w:firstLine="480"/>
        <w:rPr>
          <w:sz w:val="24"/>
          <w:szCs w:val="24"/>
        </w:rPr>
      </w:pPr>
      <w:r w:rsidRPr="00CD14DB">
        <w:rPr>
          <w:rFonts w:hint="eastAsia"/>
          <w:sz w:val="24"/>
          <w:szCs w:val="24"/>
        </w:rPr>
        <w:t>三、截止时间</w:t>
      </w:r>
    </w:p>
    <w:p w:rsidR="008407CE" w:rsidRDefault="008407CE" w:rsidP="00CD14DB">
      <w:pPr>
        <w:spacing w:line="400" w:lineRule="exact"/>
        <w:ind w:firstLineChars="200" w:firstLine="480"/>
        <w:rPr>
          <w:sz w:val="24"/>
          <w:szCs w:val="24"/>
        </w:rPr>
      </w:pPr>
      <w:r>
        <w:rPr>
          <w:rFonts w:hint="eastAsia"/>
          <w:sz w:val="24"/>
          <w:szCs w:val="24"/>
        </w:rPr>
        <w:t>报告提交截止时间：</w:t>
      </w:r>
      <w:r w:rsidR="00D466F0">
        <w:rPr>
          <w:rFonts w:hint="eastAsia"/>
          <w:sz w:val="24"/>
          <w:szCs w:val="24"/>
        </w:rPr>
        <w:t>2015</w:t>
      </w:r>
      <w:r>
        <w:rPr>
          <w:rFonts w:hint="eastAsia"/>
          <w:sz w:val="24"/>
          <w:szCs w:val="24"/>
        </w:rPr>
        <w:t>年</w:t>
      </w:r>
      <w:r w:rsidRPr="00CD14DB">
        <w:rPr>
          <w:rFonts w:hint="eastAsia"/>
          <w:sz w:val="24"/>
          <w:szCs w:val="24"/>
        </w:rPr>
        <w:t>12</w:t>
      </w:r>
      <w:r w:rsidRPr="00CD14DB">
        <w:rPr>
          <w:rFonts w:hint="eastAsia"/>
          <w:sz w:val="24"/>
          <w:szCs w:val="24"/>
        </w:rPr>
        <w:t>月</w:t>
      </w:r>
      <w:r w:rsidR="00394632">
        <w:rPr>
          <w:rFonts w:hint="eastAsia"/>
          <w:sz w:val="24"/>
          <w:szCs w:val="24"/>
        </w:rPr>
        <w:t>11</w:t>
      </w:r>
      <w:r w:rsidRPr="00CD14DB">
        <w:rPr>
          <w:rFonts w:hint="eastAsia"/>
          <w:sz w:val="24"/>
          <w:szCs w:val="24"/>
        </w:rPr>
        <w:t>日</w:t>
      </w:r>
      <w:r>
        <w:rPr>
          <w:rFonts w:hint="eastAsia"/>
          <w:sz w:val="24"/>
          <w:szCs w:val="24"/>
        </w:rPr>
        <w:t>。</w:t>
      </w:r>
    </w:p>
    <w:p w:rsidR="008A3078" w:rsidRPr="00CD14DB" w:rsidRDefault="008407CE" w:rsidP="00CD14DB">
      <w:pPr>
        <w:spacing w:line="400" w:lineRule="exact"/>
        <w:ind w:firstLineChars="200" w:firstLine="480"/>
        <w:rPr>
          <w:sz w:val="24"/>
          <w:szCs w:val="24"/>
        </w:rPr>
      </w:pPr>
      <w:r>
        <w:rPr>
          <w:rFonts w:hint="eastAsia"/>
          <w:sz w:val="24"/>
          <w:szCs w:val="24"/>
        </w:rPr>
        <w:t>经费报销截止时间：</w:t>
      </w:r>
      <w:r w:rsidR="00A74DAF">
        <w:rPr>
          <w:rFonts w:hint="eastAsia"/>
          <w:sz w:val="24"/>
          <w:szCs w:val="24"/>
        </w:rPr>
        <w:t>201</w:t>
      </w:r>
      <w:r w:rsidR="00D466F0">
        <w:rPr>
          <w:rFonts w:hint="eastAsia"/>
          <w:sz w:val="24"/>
          <w:szCs w:val="24"/>
        </w:rPr>
        <w:t>5</w:t>
      </w:r>
      <w:r w:rsidR="00A74DAF">
        <w:rPr>
          <w:rFonts w:hint="eastAsia"/>
          <w:sz w:val="24"/>
          <w:szCs w:val="24"/>
        </w:rPr>
        <w:t>年</w:t>
      </w:r>
      <w:r w:rsidR="008A3078" w:rsidRPr="00CD14DB">
        <w:rPr>
          <w:rFonts w:hint="eastAsia"/>
          <w:sz w:val="24"/>
          <w:szCs w:val="24"/>
        </w:rPr>
        <w:t>12</w:t>
      </w:r>
      <w:r w:rsidR="008A3078" w:rsidRPr="00CD14DB">
        <w:rPr>
          <w:rFonts w:hint="eastAsia"/>
          <w:sz w:val="24"/>
          <w:szCs w:val="24"/>
        </w:rPr>
        <w:t>月</w:t>
      </w:r>
      <w:r w:rsidR="008A3078" w:rsidRPr="00CD14DB">
        <w:rPr>
          <w:rFonts w:hint="eastAsia"/>
          <w:sz w:val="24"/>
          <w:szCs w:val="24"/>
        </w:rPr>
        <w:t>15</w:t>
      </w:r>
      <w:r w:rsidR="008A3078" w:rsidRPr="00CD14DB">
        <w:rPr>
          <w:rFonts w:hint="eastAsia"/>
          <w:sz w:val="24"/>
          <w:szCs w:val="24"/>
        </w:rPr>
        <w:t>日</w:t>
      </w:r>
      <w:r w:rsidR="003F22A7">
        <w:rPr>
          <w:rFonts w:hint="eastAsia"/>
          <w:sz w:val="24"/>
          <w:szCs w:val="24"/>
        </w:rPr>
        <w:t>。</w:t>
      </w:r>
    </w:p>
    <w:p w:rsidR="003E0867" w:rsidRPr="00CD14DB" w:rsidRDefault="008A3078" w:rsidP="00CD14DB">
      <w:pPr>
        <w:spacing w:line="400" w:lineRule="exact"/>
        <w:ind w:firstLineChars="200" w:firstLine="480"/>
        <w:rPr>
          <w:sz w:val="24"/>
          <w:szCs w:val="24"/>
        </w:rPr>
      </w:pPr>
      <w:r w:rsidRPr="00CD14DB">
        <w:rPr>
          <w:rFonts w:hint="eastAsia"/>
          <w:sz w:val="24"/>
          <w:szCs w:val="24"/>
        </w:rPr>
        <w:t>四、联系人</w:t>
      </w:r>
    </w:p>
    <w:p w:rsidR="008A3078" w:rsidRPr="00CD14DB" w:rsidRDefault="00081810" w:rsidP="00CD14DB">
      <w:pPr>
        <w:spacing w:line="400" w:lineRule="exact"/>
        <w:ind w:firstLineChars="200" w:firstLine="480"/>
        <w:rPr>
          <w:sz w:val="24"/>
          <w:szCs w:val="24"/>
        </w:rPr>
      </w:pPr>
      <w:r>
        <w:rPr>
          <w:rFonts w:hint="eastAsia"/>
          <w:sz w:val="24"/>
          <w:szCs w:val="24"/>
        </w:rPr>
        <w:t>宋</w:t>
      </w:r>
      <w:r w:rsidR="008A3078" w:rsidRPr="00CD14DB">
        <w:rPr>
          <w:rFonts w:hint="eastAsia"/>
          <w:sz w:val="24"/>
          <w:szCs w:val="24"/>
        </w:rPr>
        <w:t>老师，</w:t>
      </w:r>
      <w:r w:rsidR="008A3078" w:rsidRPr="00CD14DB">
        <w:rPr>
          <w:rFonts w:hint="eastAsia"/>
          <w:sz w:val="24"/>
          <w:szCs w:val="24"/>
        </w:rPr>
        <w:t>84755149</w:t>
      </w:r>
      <w:r w:rsidR="00A74DAF">
        <w:rPr>
          <w:rFonts w:hint="eastAsia"/>
          <w:sz w:val="24"/>
          <w:szCs w:val="24"/>
        </w:rPr>
        <w:t>，院本部教学办公</w:t>
      </w:r>
      <w:r w:rsidR="008A3078" w:rsidRPr="00CD14DB">
        <w:rPr>
          <w:rFonts w:hint="eastAsia"/>
          <w:sz w:val="24"/>
          <w:szCs w:val="24"/>
        </w:rPr>
        <w:t>楼</w:t>
      </w:r>
      <w:r w:rsidR="008A3078" w:rsidRPr="00CD14DB">
        <w:rPr>
          <w:rFonts w:hint="eastAsia"/>
          <w:sz w:val="24"/>
          <w:szCs w:val="24"/>
        </w:rPr>
        <w:t>203</w:t>
      </w:r>
      <w:r w:rsidR="008A3078" w:rsidRPr="00CD14DB">
        <w:rPr>
          <w:rFonts w:hint="eastAsia"/>
          <w:sz w:val="24"/>
          <w:szCs w:val="24"/>
        </w:rPr>
        <w:t>室。</w:t>
      </w:r>
    </w:p>
    <w:p w:rsidR="00495C03" w:rsidRPr="00CD14DB" w:rsidRDefault="00495C03" w:rsidP="00CD14DB">
      <w:pPr>
        <w:spacing w:line="400" w:lineRule="exact"/>
        <w:ind w:firstLineChars="200" w:firstLine="480"/>
        <w:rPr>
          <w:sz w:val="24"/>
          <w:szCs w:val="24"/>
        </w:rPr>
      </w:pPr>
    </w:p>
    <w:p w:rsidR="00920869" w:rsidRPr="00CD14DB" w:rsidRDefault="008A3078" w:rsidP="00CD14DB">
      <w:pPr>
        <w:spacing w:line="400" w:lineRule="exact"/>
        <w:ind w:firstLineChars="200" w:firstLine="480"/>
        <w:rPr>
          <w:sz w:val="24"/>
          <w:szCs w:val="24"/>
        </w:rPr>
      </w:pPr>
      <w:r w:rsidRPr="00CD14DB">
        <w:rPr>
          <w:rFonts w:hint="eastAsia"/>
          <w:sz w:val="24"/>
          <w:szCs w:val="24"/>
        </w:rPr>
        <w:t>附件：</w:t>
      </w:r>
      <w:r w:rsidR="00394632">
        <w:rPr>
          <w:rFonts w:hint="eastAsia"/>
          <w:sz w:val="24"/>
          <w:szCs w:val="24"/>
        </w:rPr>
        <w:t>2015</w:t>
      </w:r>
      <w:r w:rsidRPr="00CD14DB">
        <w:rPr>
          <w:rFonts w:hint="eastAsia"/>
          <w:sz w:val="24"/>
          <w:szCs w:val="24"/>
        </w:rPr>
        <w:t>年大学生实践创新项目立项名单</w:t>
      </w:r>
    </w:p>
    <w:p w:rsidR="00920869" w:rsidRPr="00CD14DB" w:rsidRDefault="00920869" w:rsidP="00CD14DB">
      <w:pPr>
        <w:spacing w:line="400" w:lineRule="exact"/>
        <w:rPr>
          <w:sz w:val="24"/>
          <w:szCs w:val="24"/>
        </w:rPr>
      </w:pPr>
    </w:p>
    <w:p w:rsidR="00E0438C" w:rsidRPr="00A74DAF" w:rsidRDefault="00E0438C" w:rsidP="00CD14DB">
      <w:pPr>
        <w:spacing w:line="400" w:lineRule="exact"/>
        <w:rPr>
          <w:sz w:val="24"/>
          <w:szCs w:val="24"/>
        </w:rPr>
      </w:pPr>
    </w:p>
    <w:p w:rsidR="008A3078" w:rsidRPr="00CD14DB" w:rsidRDefault="008A3078" w:rsidP="00CD14DB">
      <w:pPr>
        <w:spacing w:line="400" w:lineRule="exact"/>
        <w:jc w:val="right"/>
        <w:rPr>
          <w:sz w:val="24"/>
          <w:szCs w:val="24"/>
        </w:rPr>
      </w:pPr>
      <w:r w:rsidRPr="00CD14DB">
        <w:rPr>
          <w:rFonts w:hint="eastAsia"/>
          <w:sz w:val="24"/>
          <w:szCs w:val="24"/>
        </w:rPr>
        <w:t>南京体育学院教务处</w:t>
      </w:r>
    </w:p>
    <w:p w:rsidR="00081810" w:rsidRDefault="00394632" w:rsidP="00CD14DB">
      <w:pPr>
        <w:spacing w:line="400" w:lineRule="exact"/>
        <w:jc w:val="right"/>
        <w:rPr>
          <w:sz w:val="24"/>
          <w:szCs w:val="24"/>
        </w:rPr>
      </w:pPr>
      <w:r>
        <w:rPr>
          <w:rFonts w:hint="eastAsia"/>
          <w:sz w:val="24"/>
          <w:szCs w:val="24"/>
        </w:rPr>
        <w:t>2015</w:t>
      </w:r>
      <w:r w:rsidR="008A3078" w:rsidRPr="00CD14DB">
        <w:rPr>
          <w:rFonts w:hint="eastAsia"/>
          <w:sz w:val="24"/>
          <w:szCs w:val="24"/>
        </w:rPr>
        <w:t>年</w:t>
      </w:r>
      <w:r w:rsidR="008A3078" w:rsidRPr="00CD14DB">
        <w:rPr>
          <w:rFonts w:hint="eastAsia"/>
          <w:sz w:val="24"/>
          <w:szCs w:val="24"/>
        </w:rPr>
        <w:t>1</w:t>
      </w:r>
      <w:r>
        <w:rPr>
          <w:rFonts w:hint="eastAsia"/>
          <w:sz w:val="24"/>
          <w:szCs w:val="24"/>
        </w:rPr>
        <w:t>2</w:t>
      </w:r>
      <w:r w:rsidR="008A3078" w:rsidRPr="00CD14DB">
        <w:rPr>
          <w:rFonts w:hint="eastAsia"/>
          <w:sz w:val="24"/>
          <w:szCs w:val="24"/>
        </w:rPr>
        <w:t>月</w:t>
      </w:r>
      <w:r>
        <w:rPr>
          <w:rFonts w:hint="eastAsia"/>
          <w:sz w:val="24"/>
          <w:szCs w:val="24"/>
        </w:rPr>
        <w:t>7</w:t>
      </w:r>
      <w:r w:rsidR="008A3078" w:rsidRPr="00CD14DB">
        <w:rPr>
          <w:rFonts w:hint="eastAsia"/>
          <w:sz w:val="24"/>
          <w:szCs w:val="24"/>
        </w:rPr>
        <w:t>日</w:t>
      </w:r>
    </w:p>
    <w:p w:rsidR="00081810" w:rsidRPr="00AD293C" w:rsidRDefault="00081810" w:rsidP="00081810">
      <w:pPr>
        <w:rPr>
          <w:b/>
          <w:sz w:val="44"/>
          <w:szCs w:val="44"/>
        </w:rPr>
      </w:pPr>
      <w:r w:rsidRPr="00AD293C">
        <w:rPr>
          <w:rFonts w:hint="eastAsia"/>
          <w:b/>
          <w:sz w:val="44"/>
          <w:szCs w:val="44"/>
        </w:rPr>
        <w:lastRenderedPageBreak/>
        <w:t>附</w:t>
      </w:r>
      <w:r>
        <w:rPr>
          <w:rFonts w:hint="eastAsia"/>
          <w:b/>
          <w:sz w:val="44"/>
          <w:szCs w:val="44"/>
        </w:rPr>
        <w:t>件</w:t>
      </w:r>
      <w:r w:rsidRPr="00AD293C">
        <w:rPr>
          <w:rFonts w:hint="eastAsia"/>
          <w:b/>
          <w:sz w:val="44"/>
          <w:szCs w:val="44"/>
        </w:rPr>
        <w:t>：</w:t>
      </w:r>
    </w:p>
    <w:p w:rsidR="008E5A9F" w:rsidRPr="00E16A17" w:rsidRDefault="008E5A9F" w:rsidP="008E5A9F">
      <w:pPr>
        <w:spacing w:line="560" w:lineRule="exact"/>
        <w:jc w:val="center"/>
        <w:rPr>
          <w:rFonts w:ascii="宋体"/>
          <w:b/>
          <w:sz w:val="44"/>
          <w:szCs w:val="44"/>
        </w:rPr>
      </w:pPr>
      <w:r w:rsidRPr="00E16A17">
        <w:rPr>
          <w:rFonts w:ascii="宋体" w:hAnsi="宋体"/>
          <w:b/>
          <w:sz w:val="44"/>
          <w:szCs w:val="44"/>
        </w:rPr>
        <w:t>2015</w:t>
      </w:r>
      <w:r w:rsidRPr="00E16A17">
        <w:rPr>
          <w:rFonts w:ascii="宋体" w:hAnsi="宋体" w:hint="eastAsia"/>
          <w:b/>
          <w:sz w:val="44"/>
          <w:szCs w:val="44"/>
        </w:rPr>
        <w:t>年院级大学生实践创新训练计划立项</w:t>
      </w:r>
    </w:p>
    <w:p w:rsidR="008E5A9F" w:rsidRPr="00E16A17" w:rsidRDefault="008E5A9F" w:rsidP="008E5A9F">
      <w:pPr>
        <w:spacing w:line="560" w:lineRule="exact"/>
        <w:jc w:val="center"/>
        <w:rPr>
          <w:rFonts w:ascii="宋体"/>
          <w:b/>
          <w:sz w:val="44"/>
          <w:szCs w:val="44"/>
        </w:rPr>
      </w:pPr>
      <w:r w:rsidRPr="00E16A17">
        <w:rPr>
          <w:rFonts w:ascii="宋体" w:hAnsi="宋体" w:hint="eastAsia"/>
          <w:b/>
          <w:sz w:val="44"/>
          <w:szCs w:val="44"/>
        </w:rPr>
        <w:t>项目名单</w:t>
      </w:r>
    </w:p>
    <w:tbl>
      <w:tblPr>
        <w:tblW w:w="1015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0"/>
        <w:gridCol w:w="3900"/>
        <w:gridCol w:w="1217"/>
        <w:gridCol w:w="992"/>
        <w:gridCol w:w="992"/>
        <w:gridCol w:w="1291"/>
      </w:tblGrid>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项目编号</w:t>
            </w:r>
          </w:p>
        </w:tc>
        <w:tc>
          <w:tcPr>
            <w:tcW w:w="390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项目</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项目类型</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主持人</w:t>
            </w:r>
          </w:p>
        </w:tc>
        <w:tc>
          <w:tcPr>
            <w:tcW w:w="992" w:type="dxa"/>
            <w:vAlign w:val="center"/>
          </w:tcPr>
          <w:p w:rsidR="008E5A9F" w:rsidRDefault="008E5A9F" w:rsidP="00637B61">
            <w:pPr>
              <w:widowControl/>
              <w:rPr>
                <w:rFonts w:ascii="宋体" w:cs="宋体"/>
                <w:color w:val="000000"/>
                <w:kern w:val="0"/>
                <w:sz w:val="22"/>
              </w:rPr>
            </w:pPr>
            <w:r w:rsidRPr="00C845EE">
              <w:rPr>
                <w:rFonts w:ascii="宋体" w:hAnsi="宋体" w:cs="宋体" w:hint="eastAsia"/>
                <w:color w:val="000000"/>
                <w:kern w:val="0"/>
                <w:sz w:val="22"/>
              </w:rPr>
              <w:t>指导</w:t>
            </w:r>
          </w:p>
          <w:p w:rsidR="008E5A9F" w:rsidRPr="00C845EE" w:rsidRDefault="008E5A9F" w:rsidP="00637B61">
            <w:pPr>
              <w:widowControl/>
              <w:rPr>
                <w:rFonts w:ascii="宋体" w:cs="宋体"/>
                <w:color w:val="000000"/>
                <w:kern w:val="0"/>
                <w:sz w:val="22"/>
              </w:rPr>
            </w:pPr>
            <w:r w:rsidRPr="00C845EE">
              <w:rPr>
                <w:rFonts w:ascii="宋体" w:hAnsi="宋体" w:cs="宋体" w:hint="eastAsia"/>
                <w:color w:val="000000"/>
                <w:kern w:val="0"/>
                <w:sz w:val="22"/>
              </w:rPr>
              <w:t>老师</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院系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201510330001Z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民国时期第五届全国运动会的探究与考证</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毕钰涵、李道晖</w:t>
            </w:r>
          </w:p>
        </w:tc>
        <w:tc>
          <w:tcPr>
            <w:tcW w:w="992" w:type="dxa"/>
            <w:vAlign w:val="center"/>
          </w:tcPr>
          <w:p w:rsidR="008E5A9F" w:rsidRPr="00C845EE" w:rsidRDefault="008E5A9F" w:rsidP="00637B61">
            <w:pPr>
              <w:widowControl/>
              <w:jc w:val="center"/>
              <w:rPr>
                <w:rFonts w:ascii="宋体" w:cs="宋体"/>
                <w:color w:val="000000"/>
                <w:kern w:val="0"/>
                <w:sz w:val="22"/>
              </w:rPr>
            </w:pPr>
            <w:r w:rsidRPr="00C845EE">
              <w:rPr>
                <w:rFonts w:ascii="宋体" w:hAnsi="宋体" w:cs="宋体" w:hint="eastAsia"/>
                <w:color w:val="000000"/>
                <w:kern w:val="0"/>
                <w:sz w:val="22"/>
              </w:rPr>
              <w:t>李金宝</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201510330002Z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体动游戏在体育课程教学中的效应与机制研究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8E5A9F">
              <w:rPr>
                <w:rFonts w:ascii="宋体" w:hAnsi="宋体" w:cs="宋体" w:hint="eastAsia"/>
                <w:color w:val="000000"/>
                <w:kern w:val="0"/>
                <w:sz w:val="22"/>
              </w:rPr>
              <w:t>钱纪云</w:t>
            </w:r>
            <w:proofErr w:type="gramEnd"/>
            <w:r w:rsidRPr="008E5A9F">
              <w:rPr>
                <w:rFonts w:ascii="宋体" w:hAnsi="宋体" w:cs="宋体" w:hint="eastAsia"/>
                <w:color w:val="000000"/>
                <w:kern w:val="0"/>
                <w:sz w:val="22"/>
              </w:rPr>
              <w:t>、余诗琦</w:t>
            </w:r>
          </w:p>
        </w:tc>
        <w:tc>
          <w:tcPr>
            <w:tcW w:w="992" w:type="dxa"/>
            <w:vAlign w:val="center"/>
          </w:tcPr>
          <w:p w:rsidR="008E5A9F" w:rsidRPr="00C845EE" w:rsidRDefault="008E5A9F" w:rsidP="00637B61">
            <w:pPr>
              <w:widowControl/>
              <w:jc w:val="center"/>
              <w:rPr>
                <w:rFonts w:ascii="宋体" w:cs="宋体"/>
                <w:color w:val="000000"/>
                <w:kern w:val="0"/>
                <w:sz w:val="22"/>
              </w:rPr>
            </w:pPr>
            <w:proofErr w:type="gramStart"/>
            <w:r w:rsidRPr="00C845EE">
              <w:rPr>
                <w:rFonts w:ascii="宋体" w:hAnsi="宋体" w:cs="宋体" w:hint="eastAsia"/>
                <w:color w:val="000000"/>
                <w:kern w:val="0"/>
                <w:sz w:val="22"/>
              </w:rPr>
              <w:t>叶强</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201510330003Z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轻断食减肥模式对大学生偏胖者的体重干预研究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杨青、</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朱兆君</w:t>
            </w:r>
          </w:p>
        </w:tc>
        <w:tc>
          <w:tcPr>
            <w:tcW w:w="992" w:type="dxa"/>
            <w:vAlign w:val="center"/>
          </w:tcPr>
          <w:p w:rsidR="008E5A9F" w:rsidRPr="00C845EE" w:rsidRDefault="008E5A9F" w:rsidP="00637B61">
            <w:pPr>
              <w:widowControl/>
              <w:jc w:val="center"/>
              <w:rPr>
                <w:rFonts w:ascii="宋体" w:cs="宋体"/>
                <w:color w:val="000000"/>
                <w:kern w:val="0"/>
                <w:sz w:val="22"/>
              </w:rPr>
            </w:pPr>
            <w:r w:rsidRPr="00C845EE">
              <w:rPr>
                <w:rFonts w:ascii="宋体" w:hAnsi="宋体" w:cs="宋体" w:hint="eastAsia"/>
                <w:color w:val="000000"/>
                <w:kern w:val="0"/>
                <w:sz w:val="22"/>
              </w:rPr>
              <w:t>白宝丰</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201510330004Z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基于传感器技术的幼儿日常身体活动对体质影响的研究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陈靖文、杨文贤</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徐凯</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201510330005Z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篮球运球计时计量器的研发</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蒋林稼、胡平凡</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宋雅伟</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87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201510330006Z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中度颗粒物污染环境下，运动对</w:t>
            </w:r>
            <w:proofErr w:type="gramStart"/>
            <w:r w:rsidRPr="00E1589F">
              <w:rPr>
                <w:rFonts w:ascii="宋体" w:hAnsi="宋体" w:cs="宋体" w:hint="eastAsia"/>
                <w:color w:val="000000"/>
                <w:kern w:val="0"/>
                <w:sz w:val="22"/>
              </w:rPr>
              <w:t>大鼠肺组织</w:t>
            </w:r>
            <w:proofErr w:type="gramEnd"/>
            <w:r w:rsidRPr="00E1589F">
              <w:rPr>
                <w:rFonts w:ascii="宋体" w:hAnsi="宋体" w:cs="宋体"/>
                <w:color w:val="000000"/>
                <w:kern w:val="0"/>
                <w:sz w:val="22"/>
              </w:rPr>
              <w:t>RAGE</w:t>
            </w:r>
            <w:r w:rsidRPr="00E1589F">
              <w:rPr>
                <w:rFonts w:ascii="宋体" w:hAnsi="宋体" w:cs="宋体" w:hint="eastAsia"/>
                <w:color w:val="000000"/>
                <w:kern w:val="0"/>
                <w:sz w:val="22"/>
              </w:rPr>
              <w:t>、</w:t>
            </w:r>
            <w:r w:rsidRPr="00E1589F">
              <w:rPr>
                <w:rFonts w:ascii="宋体" w:hAnsi="宋体" w:cs="宋体"/>
                <w:color w:val="000000"/>
                <w:kern w:val="0"/>
                <w:sz w:val="22"/>
              </w:rPr>
              <w:t>APQ5</w:t>
            </w:r>
            <w:r w:rsidRPr="00E1589F">
              <w:rPr>
                <w:rFonts w:ascii="宋体" w:hAnsi="宋体" w:cs="宋体" w:hint="eastAsia"/>
                <w:color w:val="000000"/>
                <w:kern w:val="0"/>
                <w:sz w:val="22"/>
              </w:rPr>
              <w:t>及血液促肾上腺皮质激素的影响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8E5A9F">
              <w:rPr>
                <w:rFonts w:ascii="宋体" w:hAnsi="宋体" w:cs="宋体" w:hint="eastAsia"/>
                <w:color w:val="000000"/>
                <w:kern w:val="0"/>
                <w:sz w:val="22"/>
              </w:rPr>
              <w:t>幸珍宇</w:t>
            </w:r>
            <w:proofErr w:type="gramEnd"/>
            <w:r w:rsidRPr="008E5A9F">
              <w:rPr>
                <w:rFonts w:ascii="宋体" w:hAnsi="宋体" w:cs="宋体" w:hint="eastAsia"/>
                <w:color w:val="000000"/>
                <w:kern w:val="0"/>
                <w:sz w:val="22"/>
              </w:rPr>
              <w:t>、吕晓文</w:t>
            </w:r>
          </w:p>
        </w:tc>
        <w:tc>
          <w:tcPr>
            <w:tcW w:w="992" w:type="dxa"/>
            <w:vAlign w:val="center"/>
          </w:tcPr>
          <w:p w:rsidR="008E5A9F" w:rsidRPr="00C845EE" w:rsidRDefault="008E5A9F" w:rsidP="00637B61">
            <w:pPr>
              <w:widowControl/>
              <w:jc w:val="center"/>
              <w:rPr>
                <w:rFonts w:ascii="宋体" w:cs="宋体"/>
                <w:color w:val="000000"/>
                <w:kern w:val="0"/>
                <w:sz w:val="22"/>
              </w:rPr>
            </w:pPr>
            <w:proofErr w:type="gramStart"/>
            <w:r w:rsidRPr="00C845EE">
              <w:rPr>
                <w:rFonts w:ascii="宋体" w:hAnsi="宋体" w:cs="宋体" w:hint="eastAsia"/>
                <w:color w:val="000000"/>
                <w:kern w:val="0"/>
                <w:sz w:val="22"/>
              </w:rPr>
              <w:t>郝喆</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201510330007Z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运动对大鼠肝脏</w:t>
            </w:r>
            <w:r w:rsidRPr="00E1589F">
              <w:rPr>
                <w:rFonts w:ascii="宋体" w:hAnsi="宋体" w:cs="宋体"/>
                <w:color w:val="000000"/>
                <w:kern w:val="0"/>
                <w:sz w:val="22"/>
              </w:rPr>
              <w:t>PPAR</w:t>
            </w:r>
            <w:r w:rsidRPr="00E1589F">
              <w:rPr>
                <w:rFonts w:ascii="宋体" w:hAnsi="宋体" w:cs="宋体" w:hint="eastAsia"/>
                <w:color w:val="000000"/>
                <w:kern w:val="0"/>
                <w:sz w:val="22"/>
              </w:rPr>
              <w:t>α、</w:t>
            </w:r>
            <w:r w:rsidRPr="00E1589F">
              <w:rPr>
                <w:rFonts w:ascii="宋体" w:hAnsi="宋体" w:cs="宋体"/>
                <w:color w:val="000000"/>
                <w:kern w:val="0"/>
                <w:sz w:val="22"/>
              </w:rPr>
              <w:t>CPT-1</w:t>
            </w:r>
            <w:r w:rsidRPr="00E1589F">
              <w:rPr>
                <w:rFonts w:ascii="宋体" w:hAnsi="宋体" w:cs="宋体" w:hint="eastAsia"/>
                <w:color w:val="000000"/>
                <w:kern w:val="0"/>
                <w:sz w:val="22"/>
              </w:rPr>
              <w:t>和</w:t>
            </w:r>
            <w:r w:rsidRPr="00E1589F">
              <w:rPr>
                <w:rFonts w:ascii="宋体" w:hAnsi="宋体" w:cs="宋体"/>
                <w:color w:val="000000"/>
                <w:kern w:val="0"/>
                <w:sz w:val="22"/>
              </w:rPr>
              <w:t>FFA</w:t>
            </w:r>
            <w:r w:rsidRPr="00E1589F">
              <w:rPr>
                <w:rFonts w:ascii="宋体" w:hAnsi="宋体" w:cs="宋体" w:hint="eastAsia"/>
                <w:color w:val="000000"/>
                <w:kern w:val="0"/>
                <w:sz w:val="22"/>
              </w:rPr>
              <w:t>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E1589F">
              <w:rPr>
                <w:rFonts w:ascii="宋体" w:hAnsi="宋体" w:cs="宋体" w:hint="eastAsia"/>
                <w:color w:val="000000"/>
                <w:kern w:val="0"/>
                <w:sz w:val="22"/>
              </w:rPr>
              <w:t>朱天逸</w:t>
            </w:r>
            <w:proofErr w:type="gramEnd"/>
          </w:p>
        </w:tc>
        <w:tc>
          <w:tcPr>
            <w:tcW w:w="992" w:type="dxa"/>
            <w:vAlign w:val="center"/>
          </w:tcPr>
          <w:p w:rsidR="008E5A9F" w:rsidRPr="00C845EE" w:rsidRDefault="008E5A9F" w:rsidP="00637B61">
            <w:pPr>
              <w:widowControl/>
              <w:jc w:val="center"/>
              <w:rPr>
                <w:rFonts w:ascii="宋体" w:cs="宋体"/>
                <w:color w:val="000000"/>
                <w:kern w:val="0"/>
                <w:sz w:val="22"/>
              </w:rPr>
            </w:pPr>
            <w:r w:rsidRPr="00C845EE">
              <w:rPr>
                <w:rFonts w:ascii="宋体" w:hAnsi="宋体" w:cs="宋体" w:hint="eastAsia"/>
                <w:color w:val="000000"/>
                <w:kern w:val="0"/>
                <w:sz w:val="22"/>
              </w:rPr>
              <w:t>张蕴琨</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201510330008Z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“互联网</w:t>
            </w:r>
            <w:r w:rsidRPr="00E1589F">
              <w:rPr>
                <w:rFonts w:ascii="宋体" w:hAnsi="宋体" w:cs="宋体"/>
                <w:color w:val="000000"/>
                <w:kern w:val="0"/>
                <w:sz w:val="22"/>
              </w:rPr>
              <w:t>+</w:t>
            </w:r>
            <w:r w:rsidRPr="00E1589F">
              <w:rPr>
                <w:rFonts w:ascii="宋体" w:hAnsi="宋体" w:cs="宋体" w:hint="eastAsia"/>
                <w:color w:val="000000"/>
                <w:kern w:val="0"/>
                <w:sz w:val="22"/>
              </w:rPr>
              <w:t>”时代下运动型</w:t>
            </w:r>
            <w:r w:rsidRPr="00E1589F">
              <w:rPr>
                <w:rFonts w:ascii="宋体" w:hAnsi="宋体" w:cs="宋体"/>
                <w:color w:val="000000"/>
                <w:kern w:val="0"/>
                <w:sz w:val="22"/>
              </w:rPr>
              <w:t>APP</w:t>
            </w:r>
            <w:r w:rsidRPr="00E1589F">
              <w:rPr>
                <w:rFonts w:ascii="宋体" w:hAnsi="宋体" w:cs="宋体" w:hint="eastAsia"/>
                <w:color w:val="000000"/>
                <w:kern w:val="0"/>
                <w:sz w:val="22"/>
              </w:rPr>
              <w:t>产品与全民健身工程的融合发展与创新</w:t>
            </w:r>
            <w:r w:rsidRPr="00E1589F">
              <w:rPr>
                <w:rFonts w:ascii="宋体" w:hAnsi="宋体" w:cs="宋体"/>
                <w:color w:val="000000"/>
                <w:kern w:val="0"/>
                <w:sz w:val="22"/>
              </w:rPr>
              <w:t>—</w:t>
            </w:r>
            <w:r w:rsidRPr="00E1589F">
              <w:rPr>
                <w:rFonts w:ascii="宋体" w:hAnsi="宋体" w:cs="宋体" w:hint="eastAsia"/>
                <w:color w:val="000000"/>
                <w:kern w:val="0"/>
                <w:sz w:val="22"/>
              </w:rPr>
              <w:t>以户外运动为例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张飞翔</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胡甦</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201510330009Z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中国</w:t>
            </w:r>
            <w:proofErr w:type="gramStart"/>
            <w:r w:rsidRPr="00E1589F">
              <w:rPr>
                <w:rFonts w:ascii="宋体" w:hAnsi="宋体" w:cs="宋体" w:hint="eastAsia"/>
                <w:color w:val="000000"/>
                <w:kern w:val="0"/>
                <w:sz w:val="22"/>
              </w:rPr>
              <w:t>梦背景</w:t>
            </w:r>
            <w:proofErr w:type="gramEnd"/>
            <w:r w:rsidRPr="00E1589F">
              <w:rPr>
                <w:rFonts w:ascii="宋体" w:hAnsi="宋体" w:cs="宋体" w:hint="eastAsia"/>
                <w:color w:val="000000"/>
                <w:kern w:val="0"/>
                <w:sz w:val="22"/>
              </w:rPr>
              <w:t>下江苏村落体育的公共服务体系建设研究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张轩翎</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朱建国</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201510330010Z</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有氧运动对高脂膳食大鼠骨骼肌能量代谢相关酶活性及内质网应激的影响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重点项目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李珏绘、刘欣宇</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张媛</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201510330011Y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少儿快乐啦</w:t>
            </w:r>
            <w:proofErr w:type="gramStart"/>
            <w:r w:rsidRPr="00E1589F">
              <w:rPr>
                <w:rFonts w:ascii="宋体" w:hAnsi="宋体" w:cs="宋体" w:hint="eastAsia"/>
                <w:color w:val="000000"/>
                <w:kern w:val="0"/>
                <w:sz w:val="22"/>
              </w:rPr>
              <w:t>啦</w:t>
            </w:r>
            <w:proofErr w:type="gramEnd"/>
            <w:r w:rsidRPr="00E1589F">
              <w:rPr>
                <w:rFonts w:ascii="宋体" w:hAnsi="宋体" w:cs="宋体" w:hint="eastAsia"/>
                <w:color w:val="000000"/>
                <w:kern w:val="0"/>
                <w:sz w:val="22"/>
              </w:rPr>
              <w:t>操成套动作的编制与推广</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王子君</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江山</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民族传统体育与表演系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201510330012Y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网络时代虚拟社区体育研究</w:t>
            </w:r>
            <w:r w:rsidRPr="00E1589F">
              <w:rPr>
                <w:rFonts w:ascii="宋体" w:hAnsi="宋体" w:cs="宋体"/>
                <w:color w:val="000000"/>
                <w:kern w:val="0"/>
                <w:sz w:val="22"/>
              </w:rPr>
              <w:t>—</w:t>
            </w:r>
            <w:r w:rsidRPr="00E1589F">
              <w:rPr>
                <w:rFonts w:ascii="宋体" w:hAnsi="宋体" w:cs="宋体" w:hint="eastAsia"/>
                <w:color w:val="000000"/>
                <w:kern w:val="0"/>
                <w:sz w:val="22"/>
              </w:rPr>
              <w:t>以西祠社区为例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杨耀宇</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施学莲</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201510330013Y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空竹在全民健身背景下的推广和发展研究</w:t>
            </w:r>
            <w:r w:rsidRPr="00E1589F">
              <w:rPr>
                <w:rFonts w:ascii="宋体" w:hAnsi="宋体" w:cs="宋体"/>
                <w:color w:val="000000"/>
                <w:kern w:val="0"/>
                <w:sz w:val="22"/>
              </w:rPr>
              <w:t>—</w:t>
            </w:r>
            <w:r w:rsidRPr="00E1589F">
              <w:rPr>
                <w:rFonts w:ascii="宋体" w:hAnsi="宋体" w:cs="宋体" w:hint="eastAsia"/>
                <w:color w:val="000000"/>
                <w:kern w:val="0"/>
                <w:sz w:val="22"/>
              </w:rPr>
              <w:t>以南京地区</w:t>
            </w:r>
            <w:r w:rsidRPr="00C94050">
              <w:rPr>
                <w:rFonts w:ascii="宋体" w:hAnsi="宋体" w:cs="宋体" w:hint="eastAsia"/>
                <w:color w:val="000000"/>
                <w:kern w:val="0"/>
                <w:sz w:val="22"/>
              </w:rPr>
              <w:t>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徐辉</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于翠兰</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201510330014Y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新式太极拳锻炼效果实践</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郑涛、</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祁曼迪</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吴</w:t>
            </w:r>
            <w:proofErr w:type="gramStart"/>
            <w:r w:rsidRPr="00C845EE">
              <w:rPr>
                <w:rFonts w:hint="eastAsia"/>
                <w:sz w:val="22"/>
              </w:rPr>
              <w:t>嵽</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lastRenderedPageBreak/>
              <w:t>201510330015Y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基于大数据下的</w:t>
            </w:r>
            <w:r w:rsidRPr="00E1589F">
              <w:rPr>
                <w:rFonts w:ascii="宋体" w:hAnsi="宋体" w:cs="宋体"/>
                <w:color w:val="000000"/>
                <w:kern w:val="0"/>
                <w:sz w:val="22"/>
              </w:rPr>
              <w:t>O2O</w:t>
            </w:r>
            <w:r w:rsidRPr="00E1589F">
              <w:rPr>
                <w:rFonts w:ascii="宋体" w:hAnsi="宋体" w:cs="宋体" w:hint="eastAsia"/>
                <w:color w:val="000000"/>
                <w:kern w:val="0"/>
                <w:sz w:val="22"/>
              </w:rPr>
              <w:t>模式体育运动综合体</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薛雪、</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钱浩枫</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王进</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201510330016Y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“折翼天使”的飞翔</w:t>
            </w:r>
            <w:r w:rsidRPr="00E1589F">
              <w:rPr>
                <w:rFonts w:ascii="宋体" w:hAnsi="宋体" w:cs="宋体"/>
                <w:color w:val="000000"/>
                <w:kern w:val="0"/>
                <w:sz w:val="22"/>
              </w:rPr>
              <w:t>—</w:t>
            </w:r>
            <w:r w:rsidRPr="00E1589F">
              <w:rPr>
                <w:rFonts w:ascii="宋体" w:hAnsi="宋体" w:cs="宋体" w:hint="eastAsia"/>
                <w:color w:val="000000"/>
                <w:kern w:val="0"/>
                <w:sz w:val="22"/>
              </w:rPr>
              <w:t>南京体育学院博爱社创新训练项目</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刘天智、缪磊</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沈鹤军</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201510330017Y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基于大学生网络营销健身跟踪服务平台建设</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朱志海、朱扬扬</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唐芒果</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201510330018Y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养生体育与体质健康监测协同创建体育健身服务新体系</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龚成</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支川</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民族传统体育与表演系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201510330019Y</w:t>
            </w:r>
          </w:p>
        </w:tc>
        <w:tc>
          <w:tcPr>
            <w:tcW w:w="3900" w:type="dxa"/>
            <w:vAlign w:val="center"/>
          </w:tcPr>
          <w:p w:rsidR="008E5A9F" w:rsidRPr="00E1589F" w:rsidRDefault="008E5A9F" w:rsidP="00637B61">
            <w:pPr>
              <w:widowControl/>
              <w:jc w:val="left"/>
              <w:rPr>
                <w:rFonts w:ascii="宋体" w:cs="宋体"/>
                <w:color w:val="000000"/>
                <w:kern w:val="0"/>
                <w:sz w:val="22"/>
              </w:rPr>
            </w:pPr>
            <w:proofErr w:type="gramStart"/>
            <w:r w:rsidRPr="00E1589F">
              <w:rPr>
                <w:rFonts w:ascii="宋体" w:hAnsi="宋体" w:cs="宋体" w:hint="eastAsia"/>
                <w:color w:val="000000"/>
                <w:kern w:val="0"/>
                <w:sz w:val="22"/>
              </w:rPr>
              <w:t>运动贴扎方法</w:t>
            </w:r>
            <w:proofErr w:type="gramEnd"/>
            <w:r w:rsidRPr="00E1589F">
              <w:rPr>
                <w:rFonts w:ascii="宋体" w:hAnsi="宋体" w:cs="宋体" w:hint="eastAsia"/>
                <w:color w:val="000000"/>
                <w:kern w:val="0"/>
                <w:sz w:val="22"/>
              </w:rPr>
              <w:t>和护具对踝关节部分功能影响的比较研究</w:t>
            </w:r>
            <w:r w:rsidRPr="00E1589F">
              <w:rPr>
                <w:rFonts w:ascii="宋体" w:hAnsi="宋体" w:cs="宋体"/>
                <w:color w:val="000000"/>
                <w:kern w:val="0"/>
                <w:sz w:val="22"/>
              </w:rPr>
              <w:t>—</w:t>
            </w:r>
            <w:r w:rsidRPr="00E1589F">
              <w:rPr>
                <w:rFonts w:ascii="宋体" w:hAnsi="宋体" w:cs="宋体" w:hint="eastAsia"/>
                <w:color w:val="000000"/>
                <w:kern w:val="0"/>
                <w:sz w:val="22"/>
              </w:rPr>
              <w:t>基于无线表面肌电测试技术</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黄颖、沈晖</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顾忠科</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201510330020Y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女性体重控制方法的实验研究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陈炫宇</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戴剑松</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201510330021Y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黄芪注射液结合运动对糖尿病大鼠肝脏脂代谢的影响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陶柳</w:t>
            </w:r>
          </w:p>
        </w:tc>
        <w:tc>
          <w:tcPr>
            <w:tcW w:w="992" w:type="dxa"/>
            <w:vAlign w:val="center"/>
          </w:tcPr>
          <w:p w:rsidR="008E5A9F" w:rsidRPr="00C845EE" w:rsidRDefault="008E5A9F" w:rsidP="00637B61">
            <w:pPr>
              <w:jc w:val="center"/>
              <w:rPr>
                <w:rFonts w:ascii="宋体" w:cs="宋体"/>
                <w:color w:val="000000"/>
                <w:sz w:val="22"/>
              </w:rPr>
            </w:pPr>
            <w:r w:rsidRPr="00C845EE">
              <w:rPr>
                <w:rFonts w:hint="eastAsia"/>
                <w:color w:val="000000"/>
                <w:sz w:val="22"/>
              </w:rPr>
              <w:t>刘秀</w:t>
            </w:r>
            <w:proofErr w:type="gramStart"/>
            <w:r w:rsidRPr="00C845EE">
              <w:rPr>
                <w:rFonts w:hint="eastAsia"/>
                <w:color w:val="000000"/>
                <w:sz w:val="22"/>
              </w:rPr>
              <w:t>娟</w:t>
            </w:r>
            <w:proofErr w:type="gramEnd"/>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201510330022Y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饮食中不同的苦瓜补给方式对糖尿病大鼠的影响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汤宏蕾、陈明</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赵彦</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运动健康</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科学系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201510330023Y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创立校内体育中介工作社的策划研究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徐杰</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王雪峰</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201510330024Y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江苏省跳水队影像</w:t>
            </w:r>
            <w:proofErr w:type="gramStart"/>
            <w:r w:rsidRPr="00E1589F">
              <w:rPr>
                <w:rFonts w:ascii="宋体" w:hAnsi="宋体" w:cs="宋体" w:hint="eastAsia"/>
                <w:color w:val="000000"/>
                <w:kern w:val="0"/>
                <w:sz w:val="22"/>
              </w:rPr>
              <w:t>化记录</w:t>
            </w:r>
            <w:proofErr w:type="gramEnd"/>
            <w:r w:rsidRPr="00E1589F">
              <w:rPr>
                <w:rFonts w:ascii="宋体" w:hAnsi="宋体" w:cs="宋体" w:hint="eastAsia"/>
                <w:color w:val="000000"/>
                <w:kern w:val="0"/>
                <w:sz w:val="22"/>
              </w:rPr>
              <w:t>研究</w:t>
            </w:r>
            <w:r w:rsidRPr="00E1589F">
              <w:rPr>
                <w:rFonts w:ascii="宋体" w:hAnsi="宋体" w:cs="宋体"/>
                <w:color w:val="000000"/>
                <w:kern w:val="0"/>
                <w:sz w:val="22"/>
              </w:rPr>
              <w:t>—</w:t>
            </w:r>
            <w:r w:rsidRPr="00E1589F">
              <w:rPr>
                <w:rFonts w:ascii="宋体" w:hAnsi="宋体" w:cs="宋体" w:hint="eastAsia"/>
                <w:color w:val="000000"/>
                <w:kern w:val="0"/>
                <w:sz w:val="22"/>
              </w:rPr>
              <w:t>以南京体育学院跳水队为例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张凯旋、刘羽璇</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王凯</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201510330025Y</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新媒体形势下体育赛事直播多样性分析的研究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一般项目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孙政、</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凌欣炜</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蔡明明</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201510330026X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体育赛会志愿服务对高校学生意志品质的影响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武钰婕、</w:t>
            </w:r>
            <w:proofErr w:type="gramStart"/>
            <w:r w:rsidRPr="008E5A9F">
              <w:rPr>
                <w:rFonts w:ascii="宋体" w:hAnsi="宋体" w:cs="宋体" w:hint="eastAsia"/>
                <w:color w:val="000000"/>
                <w:kern w:val="0"/>
                <w:sz w:val="22"/>
              </w:rPr>
              <w:t>慕裕琦</w:t>
            </w:r>
            <w:proofErr w:type="gramEnd"/>
          </w:p>
        </w:tc>
        <w:tc>
          <w:tcPr>
            <w:tcW w:w="992" w:type="dxa"/>
            <w:vAlign w:val="center"/>
          </w:tcPr>
          <w:p w:rsidR="008E5A9F" w:rsidRPr="00C845EE" w:rsidRDefault="008E5A9F" w:rsidP="00637B61">
            <w:pPr>
              <w:jc w:val="center"/>
              <w:rPr>
                <w:rFonts w:ascii="宋体" w:cs="宋体"/>
                <w:sz w:val="22"/>
              </w:rPr>
            </w:pPr>
            <w:r w:rsidRPr="00C845EE">
              <w:rPr>
                <w:rFonts w:hint="eastAsia"/>
                <w:sz w:val="22"/>
              </w:rPr>
              <w:t>阚妮妮</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民族传统体育与表演系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201510330027X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定向越野运动在江苏省农村青少年群体活动中推行模式研究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张伟</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解鑫</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201510330028X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核心力量训练对青少年男子篮球运动员跳投技术的影响</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丁雷</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刘利</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96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201510330029X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“快易网球”教学模式在校园开展对青少年网球启蒙影响的实验研究以南京部分中小学为例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张云帆、唐戈佳</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矫莉</w:t>
            </w:r>
            <w:proofErr w:type="gramEnd"/>
            <w:r w:rsidRPr="00C845EE">
              <w:rPr>
                <w:rFonts w:hint="eastAsia"/>
                <w:sz w:val="22"/>
              </w:rPr>
              <w:t>华</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201510330030X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旧书回收爱心与环保同行</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桂超、</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严立诚</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葛见珠</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201510330031X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跨文化的视角下中美体育新闻传播比较研究</w:t>
            </w:r>
            <w:r w:rsidRPr="00E1589F">
              <w:rPr>
                <w:rFonts w:ascii="宋体" w:hAnsi="宋体" w:cs="宋体"/>
                <w:color w:val="000000"/>
                <w:kern w:val="0"/>
                <w:sz w:val="22"/>
              </w:rPr>
              <w:t>—</w:t>
            </w:r>
            <w:r w:rsidRPr="00E1589F">
              <w:rPr>
                <w:rFonts w:ascii="宋体" w:hAnsi="宋体" w:cs="宋体" w:hint="eastAsia"/>
                <w:color w:val="000000"/>
                <w:kern w:val="0"/>
                <w:sz w:val="22"/>
              </w:rPr>
              <w:t>以</w:t>
            </w:r>
            <w:proofErr w:type="spellStart"/>
            <w:r w:rsidRPr="00E1589F">
              <w:rPr>
                <w:rFonts w:ascii="宋体" w:hAnsi="宋体" w:cs="宋体"/>
                <w:color w:val="000000"/>
                <w:kern w:val="0"/>
                <w:sz w:val="22"/>
              </w:rPr>
              <w:t>espn</w:t>
            </w:r>
            <w:proofErr w:type="spellEnd"/>
            <w:r w:rsidRPr="00E1589F">
              <w:rPr>
                <w:rFonts w:ascii="宋体" w:hAnsi="宋体" w:cs="宋体" w:hint="eastAsia"/>
                <w:color w:val="000000"/>
                <w:kern w:val="0"/>
                <w:sz w:val="22"/>
              </w:rPr>
              <w:t>和</w:t>
            </w:r>
            <w:proofErr w:type="spellStart"/>
            <w:r w:rsidRPr="00E1589F">
              <w:rPr>
                <w:rFonts w:ascii="宋体" w:hAnsi="宋体" w:cs="宋体"/>
                <w:color w:val="000000"/>
                <w:kern w:val="0"/>
                <w:sz w:val="22"/>
              </w:rPr>
              <w:t>cspn</w:t>
            </w:r>
            <w:proofErr w:type="spellEnd"/>
            <w:r w:rsidRPr="00E1589F">
              <w:rPr>
                <w:rFonts w:ascii="宋体" w:hAnsi="宋体" w:cs="宋体" w:hint="eastAsia"/>
                <w:color w:val="000000"/>
                <w:kern w:val="0"/>
                <w:sz w:val="22"/>
              </w:rPr>
              <w:t>为例</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范馨予、杜佳</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康晓磊</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lastRenderedPageBreak/>
              <w:t>201510330032X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江苏省中学生体育消费研究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4B4143" w:rsidRDefault="008E5A9F" w:rsidP="00637B61">
            <w:pPr>
              <w:widowControl/>
              <w:jc w:val="center"/>
              <w:rPr>
                <w:rFonts w:ascii="宋体" w:hAnsi="宋体" w:cs="宋体"/>
                <w:color w:val="000000"/>
                <w:kern w:val="0"/>
                <w:sz w:val="22"/>
              </w:rPr>
            </w:pPr>
            <w:r w:rsidRPr="008E5A9F">
              <w:rPr>
                <w:rFonts w:ascii="宋体" w:hAnsi="宋体" w:cs="宋体" w:hint="eastAsia"/>
                <w:color w:val="000000"/>
                <w:kern w:val="0"/>
                <w:sz w:val="22"/>
              </w:rPr>
              <w:t>张萌、</w:t>
            </w:r>
          </w:p>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张言婉</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侍崇艳</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201510330033X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南京高校体育场馆资源社会共享模式的调查与思考</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周江宁</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郑美艳</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201510330034X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江苏省中学大课间体育活动开展情况的研究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4B4143" w:rsidRDefault="008E5A9F" w:rsidP="00637B61">
            <w:pPr>
              <w:widowControl/>
              <w:jc w:val="center"/>
              <w:rPr>
                <w:rFonts w:ascii="宋体" w:cs="宋体"/>
                <w:color w:val="000000"/>
                <w:kern w:val="0"/>
                <w:sz w:val="22"/>
              </w:rPr>
            </w:pPr>
            <w:r w:rsidRPr="008E5A9F">
              <w:rPr>
                <w:rFonts w:ascii="宋体" w:cs="宋体" w:hint="eastAsia"/>
                <w:color w:val="000000"/>
                <w:kern w:val="0"/>
                <w:sz w:val="22"/>
              </w:rPr>
              <w:t>尤敏、</w:t>
            </w:r>
          </w:p>
          <w:p w:rsidR="008E5A9F" w:rsidRPr="00E1589F" w:rsidRDefault="008E5A9F" w:rsidP="00637B61">
            <w:pPr>
              <w:widowControl/>
              <w:jc w:val="center"/>
              <w:rPr>
                <w:rFonts w:ascii="宋体" w:cs="宋体"/>
                <w:color w:val="000000"/>
                <w:kern w:val="0"/>
                <w:sz w:val="22"/>
              </w:rPr>
            </w:pPr>
            <w:r w:rsidRPr="008E5A9F">
              <w:rPr>
                <w:rFonts w:ascii="宋体" w:cs="宋体" w:hint="eastAsia"/>
                <w:color w:val="000000"/>
                <w:kern w:val="0"/>
                <w:sz w:val="22"/>
              </w:rPr>
              <w:t>孟</w:t>
            </w:r>
            <w:proofErr w:type="gramStart"/>
            <w:r w:rsidRPr="008E5A9F">
              <w:rPr>
                <w:rFonts w:ascii="宋体" w:cs="宋体" w:hint="eastAsia"/>
                <w:color w:val="000000"/>
                <w:kern w:val="0"/>
                <w:sz w:val="22"/>
              </w:rPr>
              <w:t>洳</w:t>
            </w:r>
            <w:proofErr w:type="gramEnd"/>
          </w:p>
        </w:tc>
        <w:tc>
          <w:tcPr>
            <w:tcW w:w="992" w:type="dxa"/>
            <w:vAlign w:val="center"/>
          </w:tcPr>
          <w:p w:rsidR="008E5A9F" w:rsidRPr="00C845EE" w:rsidRDefault="008E5A9F" w:rsidP="00637B61">
            <w:pPr>
              <w:jc w:val="center"/>
              <w:rPr>
                <w:rFonts w:ascii="宋体" w:cs="宋体"/>
                <w:sz w:val="22"/>
              </w:rPr>
            </w:pPr>
            <w:r w:rsidRPr="00C845EE">
              <w:rPr>
                <w:rFonts w:hint="eastAsia"/>
                <w:sz w:val="22"/>
              </w:rPr>
              <w:t>朱乔</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201510330035X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羽毛球在南京市部分中小学发展的现状分析</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cs="宋体" w:hint="eastAsia"/>
                <w:color w:val="000000"/>
                <w:kern w:val="0"/>
                <w:sz w:val="22"/>
              </w:rPr>
              <w:t>吴梦妍、仲明</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渠彦超</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201510330036X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南京市部分社区老年男性体育锻炼情况调查研究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8E5A9F">
              <w:rPr>
                <w:rFonts w:ascii="宋体" w:hAnsi="宋体" w:cs="宋体" w:hint="eastAsia"/>
                <w:color w:val="000000"/>
                <w:kern w:val="0"/>
                <w:sz w:val="22"/>
              </w:rPr>
              <w:t>万梦阳</w:t>
            </w:r>
            <w:proofErr w:type="gramEnd"/>
            <w:r w:rsidRPr="008E5A9F">
              <w:rPr>
                <w:rFonts w:ascii="宋体" w:hAnsi="宋体" w:cs="宋体" w:hint="eastAsia"/>
                <w:color w:val="000000"/>
                <w:kern w:val="0"/>
                <w:sz w:val="22"/>
              </w:rPr>
              <w:t>、卞怀永</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王蓉</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201510330037X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体育院校大学生课余时间参与社会运动技能指导的效应调研</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E1589F">
              <w:rPr>
                <w:rFonts w:ascii="宋体" w:hAnsi="宋体" w:cs="宋体" w:hint="eastAsia"/>
                <w:color w:val="000000"/>
                <w:kern w:val="0"/>
                <w:sz w:val="22"/>
              </w:rPr>
              <w:t>田杨</w:t>
            </w:r>
            <w:proofErr w:type="gramEnd"/>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陆锦华</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915"/>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201510330038X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在宁大学生游泳社会指导员发展现状调查与能力的调查分析</w:t>
            </w:r>
            <w:r w:rsidRPr="00E1589F">
              <w:rPr>
                <w:rFonts w:ascii="宋体" w:hAnsi="宋体" w:cs="宋体"/>
                <w:color w:val="000000"/>
                <w:kern w:val="0"/>
                <w:sz w:val="22"/>
              </w:rPr>
              <w:t>—</w:t>
            </w:r>
            <w:r w:rsidRPr="00E1589F">
              <w:rPr>
                <w:rFonts w:ascii="宋体" w:hAnsi="宋体" w:cs="宋体" w:hint="eastAsia"/>
                <w:color w:val="000000"/>
                <w:kern w:val="0"/>
                <w:sz w:val="22"/>
              </w:rPr>
              <w:t>以南京各高校为例展开调查</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赵凯</w:t>
            </w:r>
          </w:p>
        </w:tc>
        <w:tc>
          <w:tcPr>
            <w:tcW w:w="992" w:type="dxa"/>
            <w:vAlign w:val="center"/>
          </w:tcPr>
          <w:p w:rsidR="008E5A9F" w:rsidRPr="00C845EE" w:rsidRDefault="008E5A9F" w:rsidP="00637B61">
            <w:pPr>
              <w:jc w:val="center"/>
              <w:rPr>
                <w:rFonts w:ascii="宋体" w:cs="宋体"/>
                <w:sz w:val="22"/>
              </w:rPr>
            </w:pPr>
            <w:proofErr w:type="gramStart"/>
            <w:r w:rsidRPr="00C845EE">
              <w:rPr>
                <w:rFonts w:hint="eastAsia"/>
                <w:sz w:val="22"/>
              </w:rPr>
              <w:t>陆青</w:t>
            </w:r>
            <w:proofErr w:type="gramEnd"/>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运动系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201510330039X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城市公园与体育休闲资源优化整合模式研究</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r w:rsidRPr="008E5A9F">
              <w:rPr>
                <w:rFonts w:ascii="宋体" w:hAnsi="宋体" w:cs="宋体" w:hint="eastAsia"/>
                <w:color w:val="000000"/>
                <w:kern w:val="0"/>
                <w:sz w:val="22"/>
              </w:rPr>
              <w:t>刘少超、李雯文</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张旭</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奥林匹克</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学院</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201510330040X</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hint="eastAsia"/>
                <w:color w:val="000000"/>
                <w:kern w:val="0"/>
                <w:sz w:val="22"/>
              </w:rPr>
              <w:t>建设趣味足球晚托班的研究与分析</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指导项目</w:t>
            </w:r>
          </w:p>
        </w:tc>
        <w:tc>
          <w:tcPr>
            <w:tcW w:w="992" w:type="dxa"/>
            <w:noWrap/>
            <w:vAlign w:val="center"/>
          </w:tcPr>
          <w:p w:rsidR="008E5A9F" w:rsidRPr="00E1589F" w:rsidRDefault="008E5A9F" w:rsidP="00637B61">
            <w:pPr>
              <w:widowControl/>
              <w:jc w:val="center"/>
              <w:rPr>
                <w:rFonts w:ascii="宋体" w:cs="宋体"/>
                <w:color w:val="000000"/>
                <w:kern w:val="0"/>
                <w:sz w:val="22"/>
              </w:rPr>
            </w:pPr>
            <w:proofErr w:type="gramStart"/>
            <w:r w:rsidRPr="00E1589F">
              <w:rPr>
                <w:rFonts w:ascii="宋体" w:hAnsi="宋体" w:cs="宋体" w:hint="eastAsia"/>
                <w:color w:val="000000"/>
                <w:kern w:val="0"/>
                <w:sz w:val="22"/>
              </w:rPr>
              <w:t>单鹏</w:t>
            </w:r>
            <w:proofErr w:type="gramEnd"/>
          </w:p>
        </w:tc>
        <w:tc>
          <w:tcPr>
            <w:tcW w:w="992" w:type="dxa"/>
            <w:vAlign w:val="center"/>
          </w:tcPr>
          <w:p w:rsidR="008E5A9F" w:rsidRPr="00C845EE" w:rsidRDefault="008E5A9F" w:rsidP="00637B61">
            <w:pPr>
              <w:widowControl/>
              <w:jc w:val="center"/>
              <w:rPr>
                <w:rFonts w:ascii="宋体" w:cs="宋体"/>
                <w:color w:val="000000"/>
                <w:kern w:val="0"/>
                <w:sz w:val="22"/>
              </w:rPr>
            </w:pPr>
            <w:r w:rsidRPr="00C845EE">
              <w:rPr>
                <w:rFonts w:ascii="宋体" w:hAnsi="宋体" w:cs="宋体" w:hint="eastAsia"/>
                <w:color w:val="000000"/>
                <w:kern w:val="0"/>
                <w:sz w:val="22"/>
              </w:rPr>
              <w:t>曹全军</w:t>
            </w:r>
          </w:p>
        </w:tc>
        <w:tc>
          <w:tcPr>
            <w:tcW w:w="1291"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休闲体育系</w:t>
            </w:r>
          </w:p>
        </w:tc>
      </w:tr>
      <w:tr w:rsidR="008E5A9F" w:rsidRPr="00C845EE" w:rsidTr="004B4143">
        <w:trPr>
          <w:trHeight w:val="750"/>
          <w:jc w:val="center"/>
        </w:trPr>
        <w:tc>
          <w:tcPr>
            <w:tcW w:w="1760"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color w:val="000000"/>
                <w:kern w:val="0"/>
                <w:sz w:val="22"/>
              </w:rPr>
              <w:t>201510330041H</w:t>
            </w:r>
          </w:p>
        </w:tc>
        <w:tc>
          <w:tcPr>
            <w:tcW w:w="3900" w:type="dxa"/>
            <w:vAlign w:val="center"/>
          </w:tcPr>
          <w:p w:rsidR="008E5A9F" w:rsidRPr="00E1589F" w:rsidRDefault="008E5A9F" w:rsidP="00637B61">
            <w:pPr>
              <w:widowControl/>
              <w:jc w:val="left"/>
              <w:rPr>
                <w:rFonts w:ascii="宋体" w:cs="宋体"/>
                <w:color w:val="000000"/>
                <w:kern w:val="0"/>
                <w:sz w:val="22"/>
              </w:rPr>
            </w:pPr>
            <w:r w:rsidRPr="00E1589F">
              <w:rPr>
                <w:rFonts w:ascii="宋体" w:hAnsi="宋体" w:cs="宋体"/>
                <w:color w:val="000000"/>
                <w:kern w:val="0"/>
                <w:sz w:val="22"/>
              </w:rPr>
              <w:t>SAINTY</w:t>
            </w:r>
            <w:r w:rsidRPr="00E1589F">
              <w:rPr>
                <w:rFonts w:ascii="宋体" w:hAnsi="宋体" w:cs="宋体" w:hint="eastAsia"/>
                <w:color w:val="000000"/>
                <w:kern w:val="0"/>
                <w:sz w:val="22"/>
              </w:rPr>
              <w:t>女装品牌的网络广告设计</w:t>
            </w:r>
          </w:p>
        </w:tc>
        <w:tc>
          <w:tcPr>
            <w:tcW w:w="1217" w:type="dxa"/>
            <w:noWrap/>
            <w:vAlign w:val="center"/>
          </w:tcPr>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校企合作基金项目</w:t>
            </w:r>
          </w:p>
        </w:tc>
        <w:tc>
          <w:tcPr>
            <w:tcW w:w="992" w:type="dxa"/>
            <w:noWrap/>
            <w:vAlign w:val="center"/>
          </w:tcPr>
          <w:p w:rsidR="004B4143" w:rsidRDefault="000031FE" w:rsidP="00637B61">
            <w:pPr>
              <w:widowControl/>
              <w:jc w:val="center"/>
              <w:rPr>
                <w:rFonts w:ascii="宋体" w:hAnsi="宋体" w:cs="宋体"/>
                <w:color w:val="000000"/>
                <w:kern w:val="0"/>
                <w:sz w:val="22"/>
              </w:rPr>
            </w:pPr>
            <w:r w:rsidRPr="000031FE">
              <w:rPr>
                <w:rFonts w:ascii="宋体" w:hAnsi="宋体" w:cs="宋体" w:hint="eastAsia"/>
                <w:color w:val="000000"/>
                <w:kern w:val="0"/>
                <w:sz w:val="22"/>
              </w:rPr>
              <w:t>袁玫、</w:t>
            </w:r>
          </w:p>
          <w:p w:rsidR="008E5A9F" w:rsidRPr="00E1589F" w:rsidRDefault="000031FE" w:rsidP="00637B61">
            <w:pPr>
              <w:widowControl/>
              <w:jc w:val="center"/>
              <w:rPr>
                <w:rFonts w:ascii="宋体" w:cs="宋体"/>
                <w:color w:val="000000"/>
                <w:kern w:val="0"/>
                <w:sz w:val="22"/>
              </w:rPr>
            </w:pPr>
            <w:r w:rsidRPr="000031FE">
              <w:rPr>
                <w:rFonts w:ascii="宋体" w:hAnsi="宋体" w:cs="宋体" w:hint="eastAsia"/>
                <w:color w:val="000000"/>
                <w:kern w:val="0"/>
                <w:sz w:val="22"/>
              </w:rPr>
              <w:t>郑椿</w:t>
            </w:r>
          </w:p>
        </w:tc>
        <w:tc>
          <w:tcPr>
            <w:tcW w:w="992" w:type="dxa"/>
            <w:vAlign w:val="center"/>
          </w:tcPr>
          <w:p w:rsidR="008E5A9F" w:rsidRPr="00C845EE" w:rsidRDefault="008E5A9F" w:rsidP="00637B61">
            <w:pPr>
              <w:jc w:val="center"/>
              <w:rPr>
                <w:rFonts w:ascii="宋体" w:cs="宋体"/>
                <w:sz w:val="22"/>
              </w:rPr>
            </w:pPr>
            <w:r w:rsidRPr="00C845EE">
              <w:rPr>
                <w:rFonts w:hint="eastAsia"/>
                <w:sz w:val="22"/>
              </w:rPr>
              <w:t>唐静</w:t>
            </w:r>
          </w:p>
        </w:tc>
        <w:tc>
          <w:tcPr>
            <w:tcW w:w="1291" w:type="dxa"/>
            <w:noWrap/>
            <w:vAlign w:val="center"/>
          </w:tcPr>
          <w:p w:rsidR="008E5A9F" w:rsidRDefault="008E5A9F" w:rsidP="00637B61">
            <w:pPr>
              <w:widowControl/>
              <w:jc w:val="center"/>
              <w:rPr>
                <w:rFonts w:ascii="宋体" w:hAnsi="宋体" w:cs="宋体"/>
                <w:color w:val="000000"/>
                <w:kern w:val="0"/>
                <w:sz w:val="22"/>
              </w:rPr>
            </w:pPr>
            <w:r w:rsidRPr="00E1589F">
              <w:rPr>
                <w:rFonts w:ascii="宋体" w:hAnsi="宋体" w:cs="宋体" w:hint="eastAsia"/>
                <w:color w:val="000000"/>
                <w:kern w:val="0"/>
                <w:sz w:val="22"/>
              </w:rPr>
              <w:t>奥林匹克</w:t>
            </w:r>
          </w:p>
          <w:p w:rsidR="008E5A9F" w:rsidRPr="00E1589F" w:rsidRDefault="008E5A9F" w:rsidP="00637B61">
            <w:pPr>
              <w:widowControl/>
              <w:jc w:val="center"/>
              <w:rPr>
                <w:rFonts w:ascii="宋体" w:cs="宋体"/>
                <w:color w:val="000000"/>
                <w:kern w:val="0"/>
                <w:sz w:val="22"/>
              </w:rPr>
            </w:pPr>
            <w:r w:rsidRPr="00E1589F">
              <w:rPr>
                <w:rFonts w:ascii="宋体" w:hAnsi="宋体" w:cs="宋体" w:hint="eastAsia"/>
                <w:color w:val="000000"/>
                <w:kern w:val="0"/>
                <w:sz w:val="22"/>
              </w:rPr>
              <w:t>学院</w:t>
            </w:r>
          </w:p>
        </w:tc>
      </w:tr>
    </w:tbl>
    <w:p w:rsidR="008A3078" w:rsidRPr="00357DE5" w:rsidRDefault="008A3078" w:rsidP="00CD14DB">
      <w:pPr>
        <w:spacing w:line="400" w:lineRule="exact"/>
        <w:jc w:val="right"/>
        <w:rPr>
          <w:sz w:val="24"/>
          <w:szCs w:val="24"/>
        </w:rPr>
      </w:pPr>
    </w:p>
    <w:sectPr w:rsidR="008A3078" w:rsidRPr="00357DE5" w:rsidSect="00BB49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B0" w:rsidRDefault="007C42B0" w:rsidP="00920869">
      <w:r>
        <w:separator/>
      </w:r>
    </w:p>
  </w:endnote>
  <w:endnote w:type="continuationSeparator" w:id="0">
    <w:p w:rsidR="007C42B0" w:rsidRDefault="007C42B0" w:rsidP="009208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486"/>
      <w:docPartObj>
        <w:docPartGallery w:val="Page Numbers (Bottom of Page)"/>
        <w:docPartUnique/>
      </w:docPartObj>
    </w:sdtPr>
    <w:sdtContent>
      <w:p w:rsidR="00727DB4" w:rsidRDefault="001F418E">
        <w:pPr>
          <w:pStyle w:val="a4"/>
          <w:jc w:val="center"/>
        </w:pPr>
        <w:fldSimple w:instr=" PAGE   \* MERGEFORMAT ">
          <w:r w:rsidR="00D466F0" w:rsidRPr="00D466F0">
            <w:rPr>
              <w:noProof/>
              <w:lang w:val="zh-CN"/>
            </w:rPr>
            <w:t>4</w:t>
          </w:r>
        </w:fldSimple>
      </w:p>
    </w:sdtContent>
  </w:sdt>
  <w:p w:rsidR="00727DB4" w:rsidRDefault="00727D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B0" w:rsidRDefault="007C42B0" w:rsidP="00920869">
      <w:r>
        <w:separator/>
      </w:r>
    </w:p>
  </w:footnote>
  <w:footnote w:type="continuationSeparator" w:id="0">
    <w:p w:rsidR="007C42B0" w:rsidRDefault="007C42B0" w:rsidP="00920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B55"/>
    <w:multiLevelType w:val="hybridMultilevel"/>
    <w:tmpl w:val="5C188BB2"/>
    <w:lvl w:ilvl="0" w:tplc="C992877A">
      <w:start w:val="1"/>
      <w:numFmt w:val="bullet"/>
      <w:lvlText w:val=""/>
      <w:lvlJc w:val="left"/>
      <w:pPr>
        <w:tabs>
          <w:tab w:val="num" w:pos="720"/>
        </w:tabs>
        <w:ind w:left="720" w:hanging="360"/>
      </w:pPr>
      <w:rPr>
        <w:rFonts w:ascii="Wingdings" w:hAnsi="Wingdings" w:hint="default"/>
      </w:rPr>
    </w:lvl>
    <w:lvl w:ilvl="1" w:tplc="BB2ADD3A" w:tentative="1">
      <w:start w:val="1"/>
      <w:numFmt w:val="bullet"/>
      <w:lvlText w:val=""/>
      <w:lvlJc w:val="left"/>
      <w:pPr>
        <w:tabs>
          <w:tab w:val="num" w:pos="1440"/>
        </w:tabs>
        <w:ind w:left="1440" w:hanging="360"/>
      </w:pPr>
      <w:rPr>
        <w:rFonts w:ascii="Wingdings" w:hAnsi="Wingdings" w:hint="default"/>
      </w:rPr>
    </w:lvl>
    <w:lvl w:ilvl="2" w:tplc="9030F772" w:tentative="1">
      <w:start w:val="1"/>
      <w:numFmt w:val="bullet"/>
      <w:lvlText w:val=""/>
      <w:lvlJc w:val="left"/>
      <w:pPr>
        <w:tabs>
          <w:tab w:val="num" w:pos="2160"/>
        </w:tabs>
        <w:ind w:left="2160" w:hanging="360"/>
      </w:pPr>
      <w:rPr>
        <w:rFonts w:ascii="Wingdings" w:hAnsi="Wingdings" w:hint="default"/>
      </w:rPr>
    </w:lvl>
    <w:lvl w:ilvl="3" w:tplc="9B92CF16" w:tentative="1">
      <w:start w:val="1"/>
      <w:numFmt w:val="bullet"/>
      <w:lvlText w:val=""/>
      <w:lvlJc w:val="left"/>
      <w:pPr>
        <w:tabs>
          <w:tab w:val="num" w:pos="2880"/>
        </w:tabs>
        <w:ind w:left="2880" w:hanging="360"/>
      </w:pPr>
      <w:rPr>
        <w:rFonts w:ascii="Wingdings" w:hAnsi="Wingdings" w:hint="default"/>
      </w:rPr>
    </w:lvl>
    <w:lvl w:ilvl="4" w:tplc="1D9C4392" w:tentative="1">
      <w:start w:val="1"/>
      <w:numFmt w:val="bullet"/>
      <w:lvlText w:val=""/>
      <w:lvlJc w:val="left"/>
      <w:pPr>
        <w:tabs>
          <w:tab w:val="num" w:pos="3600"/>
        </w:tabs>
        <w:ind w:left="3600" w:hanging="360"/>
      </w:pPr>
      <w:rPr>
        <w:rFonts w:ascii="Wingdings" w:hAnsi="Wingdings" w:hint="default"/>
      </w:rPr>
    </w:lvl>
    <w:lvl w:ilvl="5" w:tplc="99A614C6" w:tentative="1">
      <w:start w:val="1"/>
      <w:numFmt w:val="bullet"/>
      <w:lvlText w:val=""/>
      <w:lvlJc w:val="left"/>
      <w:pPr>
        <w:tabs>
          <w:tab w:val="num" w:pos="4320"/>
        </w:tabs>
        <w:ind w:left="4320" w:hanging="360"/>
      </w:pPr>
      <w:rPr>
        <w:rFonts w:ascii="Wingdings" w:hAnsi="Wingdings" w:hint="default"/>
      </w:rPr>
    </w:lvl>
    <w:lvl w:ilvl="6" w:tplc="768C72E6" w:tentative="1">
      <w:start w:val="1"/>
      <w:numFmt w:val="bullet"/>
      <w:lvlText w:val=""/>
      <w:lvlJc w:val="left"/>
      <w:pPr>
        <w:tabs>
          <w:tab w:val="num" w:pos="5040"/>
        </w:tabs>
        <w:ind w:left="5040" w:hanging="360"/>
      </w:pPr>
      <w:rPr>
        <w:rFonts w:ascii="Wingdings" w:hAnsi="Wingdings" w:hint="default"/>
      </w:rPr>
    </w:lvl>
    <w:lvl w:ilvl="7" w:tplc="5B5087E0" w:tentative="1">
      <w:start w:val="1"/>
      <w:numFmt w:val="bullet"/>
      <w:lvlText w:val=""/>
      <w:lvlJc w:val="left"/>
      <w:pPr>
        <w:tabs>
          <w:tab w:val="num" w:pos="5760"/>
        </w:tabs>
        <w:ind w:left="5760" w:hanging="360"/>
      </w:pPr>
      <w:rPr>
        <w:rFonts w:ascii="Wingdings" w:hAnsi="Wingdings" w:hint="default"/>
      </w:rPr>
    </w:lvl>
    <w:lvl w:ilvl="8" w:tplc="363876CE" w:tentative="1">
      <w:start w:val="1"/>
      <w:numFmt w:val="bullet"/>
      <w:lvlText w:val=""/>
      <w:lvlJc w:val="left"/>
      <w:pPr>
        <w:tabs>
          <w:tab w:val="num" w:pos="6480"/>
        </w:tabs>
        <w:ind w:left="6480" w:hanging="360"/>
      </w:pPr>
      <w:rPr>
        <w:rFonts w:ascii="Wingdings" w:hAnsi="Wingdings" w:hint="default"/>
      </w:rPr>
    </w:lvl>
  </w:abstractNum>
  <w:abstractNum w:abstractNumId="1">
    <w:nsid w:val="11297644"/>
    <w:multiLevelType w:val="hybridMultilevel"/>
    <w:tmpl w:val="D4648458"/>
    <w:lvl w:ilvl="0" w:tplc="FFC0F2D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1DE05C3"/>
    <w:multiLevelType w:val="hybridMultilevel"/>
    <w:tmpl w:val="9FE230C6"/>
    <w:lvl w:ilvl="0" w:tplc="D91EE7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0B6333"/>
    <w:multiLevelType w:val="hybridMultilevel"/>
    <w:tmpl w:val="1124E2F2"/>
    <w:lvl w:ilvl="0" w:tplc="8DDCA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335C0E"/>
    <w:multiLevelType w:val="hybridMultilevel"/>
    <w:tmpl w:val="812CF5CE"/>
    <w:lvl w:ilvl="0" w:tplc="69789EC4">
      <w:start w:val="1"/>
      <w:numFmt w:val="bullet"/>
      <w:lvlText w:val=""/>
      <w:lvlJc w:val="left"/>
      <w:pPr>
        <w:tabs>
          <w:tab w:val="num" w:pos="720"/>
        </w:tabs>
        <w:ind w:left="720" w:hanging="360"/>
      </w:pPr>
      <w:rPr>
        <w:rFonts w:ascii="Wingdings" w:hAnsi="Wingdings" w:hint="default"/>
      </w:rPr>
    </w:lvl>
    <w:lvl w:ilvl="1" w:tplc="66B2483C" w:tentative="1">
      <w:start w:val="1"/>
      <w:numFmt w:val="bullet"/>
      <w:lvlText w:val=""/>
      <w:lvlJc w:val="left"/>
      <w:pPr>
        <w:tabs>
          <w:tab w:val="num" w:pos="1440"/>
        </w:tabs>
        <w:ind w:left="1440" w:hanging="360"/>
      </w:pPr>
      <w:rPr>
        <w:rFonts w:ascii="Wingdings" w:hAnsi="Wingdings" w:hint="default"/>
      </w:rPr>
    </w:lvl>
    <w:lvl w:ilvl="2" w:tplc="A7BC4048" w:tentative="1">
      <w:start w:val="1"/>
      <w:numFmt w:val="bullet"/>
      <w:lvlText w:val=""/>
      <w:lvlJc w:val="left"/>
      <w:pPr>
        <w:tabs>
          <w:tab w:val="num" w:pos="2160"/>
        </w:tabs>
        <w:ind w:left="2160" w:hanging="360"/>
      </w:pPr>
      <w:rPr>
        <w:rFonts w:ascii="Wingdings" w:hAnsi="Wingdings" w:hint="default"/>
      </w:rPr>
    </w:lvl>
    <w:lvl w:ilvl="3" w:tplc="81F8AE82" w:tentative="1">
      <w:start w:val="1"/>
      <w:numFmt w:val="bullet"/>
      <w:lvlText w:val=""/>
      <w:lvlJc w:val="left"/>
      <w:pPr>
        <w:tabs>
          <w:tab w:val="num" w:pos="2880"/>
        </w:tabs>
        <w:ind w:left="2880" w:hanging="360"/>
      </w:pPr>
      <w:rPr>
        <w:rFonts w:ascii="Wingdings" w:hAnsi="Wingdings" w:hint="default"/>
      </w:rPr>
    </w:lvl>
    <w:lvl w:ilvl="4" w:tplc="3B1E4210" w:tentative="1">
      <w:start w:val="1"/>
      <w:numFmt w:val="bullet"/>
      <w:lvlText w:val=""/>
      <w:lvlJc w:val="left"/>
      <w:pPr>
        <w:tabs>
          <w:tab w:val="num" w:pos="3600"/>
        </w:tabs>
        <w:ind w:left="3600" w:hanging="360"/>
      </w:pPr>
      <w:rPr>
        <w:rFonts w:ascii="Wingdings" w:hAnsi="Wingdings" w:hint="default"/>
      </w:rPr>
    </w:lvl>
    <w:lvl w:ilvl="5" w:tplc="D05A893C" w:tentative="1">
      <w:start w:val="1"/>
      <w:numFmt w:val="bullet"/>
      <w:lvlText w:val=""/>
      <w:lvlJc w:val="left"/>
      <w:pPr>
        <w:tabs>
          <w:tab w:val="num" w:pos="4320"/>
        </w:tabs>
        <w:ind w:left="4320" w:hanging="360"/>
      </w:pPr>
      <w:rPr>
        <w:rFonts w:ascii="Wingdings" w:hAnsi="Wingdings" w:hint="default"/>
      </w:rPr>
    </w:lvl>
    <w:lvl w:ilvl="6" w:tplc="68C6D21A" w:tentative="1">
      <w:start w:val="1"/>
      <w:numFmt w:val="bullet"/>
      <w:lvlText w:val=""/>
      <w:lvlJc w:val="left"/>
      <w:pPr>
        <w:tabs>
          <w:tab w:val="num" w:pos="5040"/>
        </w:tabs>
        <w:ind w:left="5040" w:hanging="360"/>
      </w:pPr>
      <w:rPr>
        <w:rFonts w:ascii="Wingdings" w:hAnsi="Wingdings" w:hint="default"/>
      </w:rPr>
    </w:lvl>
    <w:lvl w:ilvl="7" w:tplc="B8AACA10" w:tentative="1">
      <w:start w:val="1"/>
      <w:numFmt w:val="bullet"/>
      <w:lvlText w:val=""/>
      <w:lvlJc w:val="left"/>
      <w:pPr>
        <w:tabs>
          <w:tab w:val="num" w:pos="5760"/>
        </w:tabs>
        <w:ind w:left="5760" w:hanging="360"/>
      </w:pPr>
      <w:rPr>
        <w:rFonts w:ascii="Wingdings" w:hAnsi="Wingdings" w:hint="default"/>
      </w:rPr>
    </w:lvl>
    <w:lvl w:ilvl="8" w:tplc="7B4A58A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869"/>
    <w:rsid w:val="000031FE"/>
    <w:rsid w:val="000104BE"/>
    <w:rsid w:val="00065F07"/>
    <w:rsid w:val="00081810"/>
    <w:rsid w:val="001760C7"/>
    <w:rsid w:val="0019417D"/>
    <w:rsid w:val="001F418E"/>
    <w:rsid w:val="00246896"/>
    <w:rsid w:val="00296D8F"/>
    <w:rsid w:val="002F3589"/>
    <w:rsid w:val="00320F5D"/>
    <w:rsid w:val="003320A5"/>
    <w:rsid w:val="00357DE5"/>
    <w:rsid w:val="0038746B"/>
    <w:rsid w:val="00394632"/>
    <w:rsid w:val="003E0867"/>
    <w:rsid w:val="003F22A7"/>
    <w:rsid w:val="00495C03"/>
    <w:rsid w:val="004B4143"/>
    <w:rsid w:val="004F677D"/>
    <w:rsid w:val="00580413"/>
    <w:rsid w:val="006050A6"/>
    <w:rsid w:val="006619F4"/>
    <w:rsid w:val="006D5FC2"/>
    <w:rsid w:val="006F0943"/>
    <w:rsid w:val="00722870"/>
    <w:rsid w:val="00727DB4"/>
    <w:rsid w:val="00752169"/>
    <w:rsid w:val="00763F38"/>
    <w:rsid w:val="007C42B0"/>
    <w:rsid w:val="00820AFA"/>
    <w:rsid w:val="008407CE"/>
    <w:rsid w:val="008954A3"/>
    <w:rsid w:val="008A3078"/>
    <w:rsid w:val="008E5A9F"/>
    <w:rsid w:val="00920869"/>
    <w:rsid w:val="00A11D47"/>
    <w:rsid w:val="00A74DAF"/>
    <w:rsid w:val="00AB14D9"/>
    <w:rsid w:val="00AE1B57"/>
    <w:rsid w:val="00B77601"/>
    <w:rsid w:val="00BB4945"/>
    <w:rsid w:val="00C546C0"/>
    <w:rsid w:val="00C85CE4"/>
    <w:rsid w:val="00CD14DB"/>
    <w:rsid w:val="00D376ED"/>
    <w:rsid w:val="00D466F0"/>
    <w:rsid w:val="00D76E72"/>
    <w:rsid w:val="00D97A66"/>
    <w:rsid w:val="00DF7EC4"/>
    <w:rsid w:val="00E0438C"/>
    <w:rsid w:val="00E67EBF"/>
    <w:rsid w:val="00EA10FC"/>
    <w:rsid w:val="00F4051B"/>
    <w:rsid w:val="00F80699"/>
    <w:rsid w:val="00F83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869"/>
    <w:rPr>
      <w:sz w:val="18"/>
      <w:szCs w:val="18"/>
    </w:rPr>
  </w:style>
  <w:style w:type="paragraph" w:styleId="a4">
    <w:name w:val="footer"/>
    <w:basedOn w:val="a"/>
    <w:link w:val="Char0"/>
    <w:uiPriority w:val="99"/>
    <w:unhideWhenUsed/>
    <w:rsid w:val="00920869"/>
    <w:pPr>
      <w:tabs>
        <w:tab w:val="center" w:pos="4153"/>
        <w:tab w:val="right" w:pos="8306"/>
      </w:tabs>
      <w:snapToGrid w:val="0"/>
      <w:jc w:val="left"/>
    </w:pPr>
    <w:rPr>
      <w:sz w:val="18"/>
      <w:szCs w:val="18"/>
    </w:rPr>
  </w:style>
  <w:style w:type="character" w:customStyle="1" w:styleId="Char0">
    <w:name w:val="页脚 Char"/>
    <w:basedOn w:val="a0"/>
    <w:link w:val="a4"/>
    <w:uiPriority w:val="99"/>
    <w:rsid w:val="00920869"/>
    <w:rPr>
      <w:sz w:val="18"/>
      <w:szCs w:val="18"/>
    </w:rPr>
  </w:style>
  <w:style w:type="paragraph" w:styleId="a5">
    <w:name w:val="List Paragraph"/>
    <w:basedOn w:val="a"/>
    <w:uiPriority w:val="34"/>
    <w:qFormat/>
    <w:rsid w:val="00920869"/>
    <w:pPr>
      <w:ind w:firstLineChars="200" w:firstLine="420"/>
    </w:pPr>
  </w:style>
  <w:style w:type="table" w:styleId="a6">
    <w:name w:val="Table Grid"/>
    <w:basedOn w:val="a1"/>
    <w:uiPriority w:val="59"/>
    <w:rsid w:val="00CD1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61009">
      <w:bodyDiv w:val="1"/>
      <w:marLeft w:val="0"/>
      <w:marRight w:val="0"/>
      <w:marTop w:val="0"/>
      <w:marBottom w:val="0"/>
      <w:divBdr>
        <w:top w:val="none" w:sz="0" w:space="0" w:color="auto"/>
        <w:left w:val="none" w:sz="0" w:space="0" w:color="auto"/>
        <w:bottom w:val="none" w:sz="0" w:space="0" w:color="auto"/>
        <w:right w:val="none" w:sz="0" w:space="0" w:color="auto"/>
      </w:divBdr>
    </w:div>
    <w:div w:id="498497614">
      <w:bodyDiv w:val="1"/>
      <w:marLeft w:val="0"/>
      <w:marRight w:val="0"/>
      <w:marTop w:val="0"/>
      <w:marBottom w:val="0"/>
      <w:divBdr>
        <w:top w:val="none" w:sz="0" w:space="0" w:color="auto"/>
        <w:left w:val="none" w:sz="0" w:space="0" w:color="auto"/>
        <w:bottom w:val="none" w:sz="0" w:space="0" w:color="auto"/>
        <w:right w:val="none" w:sz="0" w:space="0" w:color="auto"/>
      </w:divBdr>
    </w:div>
    <w:div w:id="542982676">
      <w:bodyDiv w:val="1"/>
      <w:marLeft w:val="0"/>
      <w:marRight w:val="0"/>
      <w:marTop w:val="0"/>
      <w:marBottom w:val="0"/>
      <w:divBdr>
        <w:top w:val="none" w:sz="0" w:space="0" w:color="auto"/>
        <w:left w:val="none" w:sz="0" w:space="0" w:color="auto"/>
        <w:bottom w:val="none" w:sz="0" w:space="0" w:color="auto"/>
        <w:right w:val="none" w:sz="0" w:space="0" w:color="auto"/>
      </w:divBdr>
    </w:div>
    <w:div w:id="921642664">
      <w:bodyDiv w:val="1"/>
      <w:marLeft w:val="0"/>
      <w:marRight w:val="0"/>
      <w:marTop w:val="0"/>
      <w:marBottom w:val="0"/>
      <w:divBdr>
        <w:top w:val="none" w:sz="0" w:space="0" w:color="auto"/>
        <w:left w:val="none" w:sz="0" w:space="0" w:color="auto"/>
        <w:bottom w:val="none" w:sz="0" w:space="0" w:color="auto"/>
        <w:right w:val="none" w:sz="0" w:space="0" w:color="auto"/>
      </w:divBdr>
    </w:div>
    <w:div w:id="1818955168">
      <w:bodyDiv w:val="1"/>
      <w:marLeft w:val="0"/>
      <w:marRight w:val="0"/>
      <w:marTop w:val="0"/>
      <w:marBottom w:val="0"/>
      <w:divBdr>
        <w:top w:val="none" w:sz="0" w:space="0" w:color="auto"/>
        <w:left w:val="none" w:sz="0" w:space="0" w:color="auto"/>
        <w:bottom w:val="none" w:sz="0" w:space="0" w:color="auto"/>
        <w:right w:val="none" w:sz="0" w:space="0" w:color="auto"/>
      </w:divBdr>
    </w:div>
    <w:div w:id="19744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宋燕</cp:lastModifiedBy>
  <cp:revision>28</cp:revision>
  <cp:lastPrinted>2015-12-07T01:53:00Z</cp:lastPrinted>
  <dcterms:created xsi:type="dcterms:W3CDTF">2013-12-05T07:48:00Z</dcterms:created>
  <dcterms:modified xsi:type="dcterms:W3CDTF">2015-12-07T02:22:00Z</dcterms:modified>
</cp:coreProperties>
</file>