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自评自建问题清单及整改措施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部门（单位):                            填表日期：    年  月  日</w:t>
      </w:r>
    </w:p>
    <w:tbl>
      <w:tblPr>
        <w:tblStyle w:val="3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843"/>
        <w:gridCol w:w="2885"/>
        <w:gridCol w:w="3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tblHeader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一级指标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二级指标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8"/>
              </w:rPr>
              <w:t>问题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8"/>
                <w:lang w:val="en-US" w:eastAsia="zh-CN"/>
              </w:rPr>
              <w:t>表述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整改措施及进度安排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（最晚至2024年12月31日）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1.办学方向与本科地位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1.1党的领导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1.2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思政教育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1.3本科地位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2.培养过程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2.1培养方案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2.2专业建设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2.3实践教学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2.4课堂教学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K2.5卓越培养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 xml:space="preserve">2.6 创新创业 </w:t>
            </w:r>
            <w:r>
              <w:rPr>
                <w:rFonts w:hint="eastAsia" w:ascii="宋体" w:hAnsi="宋体" w:eastAsia="宋体"/>
                <w:kern w:val="0"/>
                <w:sz w:val="24"/>
              </w:rPr>
              <w:t>教育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33" w:type="dxa"/>
          <w:trHeight w:val="793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3.教学资源与利用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napToGrid w:val="0"/>
              <w:spacing w:after="120" w:line="24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X3.1设施条件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3.2资源建设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top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4.教师队伍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4.1师德师风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2．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4.2教学能力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4.3教学投入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4.4教师发展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5.学生发展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5.1理想信念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5.2学业成绩及综合素质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K5.3国际视野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5.4支持服务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6.质量保障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6.1质量管理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6.2质量改进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6.3质量文化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7.教学成效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7.1达成度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7.2适应度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7.3保障度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7.4有效度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after="120" w:line="480" w:lineRule="auto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7.5满意度</w:t>
            </w: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top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其他</w:t>
            </w:r>
          </w:p>
        </w:tc>
        <w:tc>
          <w:tcPr>
            <w:tcW w:w="4728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728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728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D12707-9360-44FA-8F7C-C31A628E8E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169A25A-EBFF-4128-B544-DACD745B11F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DA472A-4147-4DCB-A2D3-B24BBB49A7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0D44A71-7F1F-4CAE-B6F0-EEE44DB1B7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ZiMzU0YmZkOGMzZWNlNTYwNzMzYmRjZDE1ZjEifQ=="/>
  </w:docVars>
  <w:rsids>
    <w:rsidRoot w:val="7CF20027"/>
    <w:rsid w:val="286E0D12"/>
    <w:rsid w:val="595130DD"/>
    <w:rsid w:val="5FBF6E33"/>
    <w:rsid w:val="6BD04C6F"/>
    <w:rsid w:val="7CF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footnote reference"/>
    <w:basedOn w:val="4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2024-03-18T02:43:00Z</dcterms:created>
  <dc:creator>Administrator</dc:creator>
  <cp:lastModifiedBy>夏小七</cp:lastModifiedBy>
  <dcterms:modified xsi:type="dcterms:W3CDTF">2024-03-18T08:29:49Z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3CDADD5A08F041CDAA09BBDBA05F4A64_11</vt:lpwstr>
  </property>
</Properties>
</file>