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件2</w:t>
      </w:r>
      <w:r>
        <w:rPr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eastAsia="方正小标宋简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南京体育学院第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届微课教学比赛报名汇总表</w:t>
      </w:r>
    </w:p>
    <w:p>
      <w:pPr>
        <w:spacing w:line="300" w:lineRule="auto"/>
        <w:rPr>
          <w:sz w:val="24"/>
        </w:rPr>
      </w:pPr>
      <w:r>
        <w:rPr>
          <w:sz w:val="24"/>
        </w:rPr>
        <w:t>报送单位:____________________   联系人：_______________   电话：_________________   手机：____________________</w:t>
      </w:r>
    </w:p>
    <w:tbl>
      <w:tblPr>
        <w:tblStyle w:val="3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t>注：</w:t>
      </w:r>
      <w:r>
        <w:rPr>
          <w:rFonts w:hint="eastAsia"/>
        </w:rPr>
        <w:t>1.作品类型指微课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微课程。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学科门类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专业类参照《普通高等学校本科专业目录(2020年版)》</w:t>
      </w:r>
      <w:r>
        <w:rPr>
          <w:rFonts w:hint="eastAsia"/>
        </w:rPr>
        <w:t>；</w:t>
      </w:r>
      <w:r>
        <w:t>无专业类别的公共类基础课程，填课程</w:t>
      </w:r>
      <w:r>
        <w:rPr>
          <w:rFonts w:hint="eastAsia"/>
        </w:rPr>
        <w:t>名称。</w:t>
      </w:r>
    </w:p>
    <w:p>
      <w:pPr>
        <w:ind w:firstLine="420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时长：微课填分钟，微课程填一级目录数。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511A"/>
    <w:rsid w:val="009C49E7"/>
    <w:rsid w:val="0B2F3E40"/>
    <w:rsid w:val="26A34141"/>
    <w:rsid w:val="56B51AFD"/>
    <w:rsid w:val="66A4511A"/>
    <w:rsid w:val="6F7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2020-05-13T02:35:00Z</dcterms:created>
  <dc:creator>user</dc:creator>
  <cp:lastModifiedBy>夏小七</cp:lastModifiedBy>
  <dcterms:modified xsi:type="dcterms:W3CDTF">2021-04-25T02:59:14Z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08ABAAAA593F4247A6086AB3679CED04</vt:lpwstr>
  </property>
</Properties>
</file>