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乒羽学院二月份运动员“标兵宿舍”</w:t>
      </w:r>
    </w:p>
    <w:p>
      <w:pPr>
        <w:jc w:val="center"/>
        <w:rPr>
          <w:rFonts w:ascii="宋体" w:hAnsi="宋体" w:eastAsia="宋体" w:cs="宋体"/>
          <w:b/>
          <w:bCs/>
          <w:sz w:val="44"/>
          <w:szCs w:val="44"/>
        </w:rPr>
      </w:pPr>
      <w:r>
        <w:rPr>
          <w:rFonts w:hint="eastAsia" w:ascii="宋体" w:hAnsi="宋体" w:eastAsia="宋体" w:cs="宋体"/>
          <w:b/>
          <w:bCs/>
          <w:sz w:val="44"/>
          <w:szCs w:val="44"/>
        </w:rPr>
        <w:t>评选结果</w:t>
      </w:r>
    </w:p>
    <w:p>
      <w:pPr>
        <w:rPr>
          <w:rFonts w:ascii="仿宋" w:hAnsi="仿宋" w:eastAsia="仿宋" w:cs="仿宋"/>
          <w:b/>
          <w:bCs/>
          <w:sz w:val="32"/>
          <w:szCs w:val="32"/>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根据学院《</w:t>
      </w:r>
      <w:r>
        <w:rPr>
          <w:rFonts w:hint="eastAsia" w:ascii="仿宋" w:hAnsi="仿宋" w:eastAsia="仿宋" w:cs="仿宋"/>
          <w:color w:val="000000" w:themeColor="text1"/>
          <w:sz w:val="32"/>
          <w:szCs w:val="32"/>
          <w14:textFill>
            <w14:solidFill>
              <w14:schemeClr w14:val="tx1"/>
            </w14:solidFill>
          </w14:textFill>
        </w:rPr>
        <w:t>关于开展每月运动员“标兵宿舍”评选工作的通知</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》要求，2月27日学院组织管理干部和教练员代表对所属两个项目的运动员公寓的卫生安全进行了集中检查，经过</w:t>
      </w:r>
      <w:r>
        <w:rPr>
          <w:rFonts w:hint="eastAsia" w:ascii="仿宋" w:hAnsi="仿宋" w:eastAsia="仿宋" w:cs="仿宋"/>
          <w:color w:val="000000" w:themeColor="text1"/>
          <w:sz w:val="32"/>
          <w:szCs w:val="32"/>
          <w14:textFill>
            <w14:solidFill>
              <w14:schemeClr w14:val="tx1"/>
            </w14:solidFill>
          </w14:textFill>
        </w:rPr>
        <w:t>打分排序，以下宿舍获评“标兵宿舍”：</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094480" cy="1709420"/>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112142" cy="1717256"/>
                    </a:xfrm>
                    <a:prstGeom prst="rect">
                      <a:avLst/>
                    </a:prstGeom>
                  </pic:spPr>
                </pic:pic>
              </a:graphicData>
            </a:graphic>
          </wp:inline>
        </w:drawing>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另有</w:t>
      </w:r>
      <w:r>
        <w:rPr>
          <w:rFonts w:hint="eastAsia" w:ascii="仿宋" w:hAnsi="仿宋" w:eastAsia="仿宋" w:cs="仿宋"/>
          <w:color w:val="000000" w:themeColor="text1"/>
          <w:sz w:val="32"/>
          <w:szCs w:val="32"/>
          <w:lang w:val="en-US" w:eastAsia="zh-CN"/>
          <w14:textFill>
            <w14:solidFill>
              <w14:schemeClr w14:val="tx1"/>
            </w14:solidFill>
          </w14:textFill>
        </w:rPr>
        <w:t>部分</w:t>
      </w:r>
      <w:r>
        <w:rPr>
          <w:rFonts w:hint="eastAsia" w:ascii="仿宋" w:hAnsi="仿宋" w:eastAsia="仿宋" w:cs="仿宋"/>
          <w:color w:val="000000" w:themeColor="text1"/>
          <w:sz w:val="32"/>
          <w:szCs w:val="32"/>
          <w14:textFill>
            <w14:solidFill>
              <w14:schemeClr w14:val="tx1"/>
            </w14:solidFill>
          </w14:textFill>
        </w:rPr>
        <w:t>宿舍存在卫生安全问题较多，需进行教育引导，</w:t>
      </w:r>
      <w:bookmarkStart w:id="0" w:name="_GoBack"/>
      <w:bookmarkEnd w:id="0"/>
      <w:r>
        <w:rPr>
          <w:rFonts w:hint="eastAsia" w:ascii="仿宋" w:hAnsi="仿宋" w:eastAsia="仿宋" w:cs="仿宋"/>
          <w:color w:val="000000" w:themeColor="text1"/>
          <w:sz w:val="32"/>
          <w:szCs w:val="32"/>
          <w14:textFill>
            <w14:solidFill>
              <w14:schemeClr w14:val="tx1"/>
            </w14:solidFill>
          </w14:textFill>
        </w:rPr>
        <w:t>力争在下次评比中取得较大的进步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具体如下：</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171950" cy="1810385"/>
            <wp:effectExtent l="0" t="0" r="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95340" cy="1820663"/>
                    </a:xfrm>
                    <a:prstGeom prst="rect">
                      <a:avLst/>
                    </a:prstGeom>
                  </pic:spPr>
                </pic:pic>
              </a:graphicData>
            </a:graphic>
          </wp:inline>
        </w:drawing>
      </w:r>
    </w:p>
    <w:p>
      <w:pPr>
        <w:jc w:val="left"/>
        <w:rPr>
          <w:rFonts w:hint="eastAsia" w:ascii="仿宋" w:hAnsi="仿宋" w:eastAsia="仿宋" w:cs="仿宋"/>
          <w:color w:val="333333"/>
          <w:kern w:val="0"/>
          <w:sz w:val="32"/>
          <w:szCs w:val="32"/>
          <w:shd w:val="clear" w:color="auto" w:fill="FFFFFF"/>
          <w:lang w:bidi="ar"/>
        </w:rPr>
      </w:pPr>
    </w:p>
    <w:p>
      <w:pPr>
        <w:ind w:firstLine="5760" w:firstLineChars="1800"/>
        <w:jc w:val="left"/>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乒羽学院</w:t>
      </w:r>
    </w:p>
    <w:p>
      <w:pPr>
        <w:ind w:firstLine="5440" w:firstLineChars="1700"/>
        <w:jc w:val="left"/>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2023年3月1日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TczNjVhMGFjMTViODNkYjM0MDRkNzAzNTJmYWEifQ=="/>
  </w:docVars>
  <w:rsids>
    <w:rsidRoot w:val="00142A50"/>
    <w:rsid w:val="00142A50"/>
    <w:rsid w:val="001E74E7"/>
    <w:rsid w:val="00A77D78"/>
    <w:rsid w:val="03802AE2"/>
    <w:rsid w:val="0B4F0542"/>
    <w:rsid w:val="111F0128"/>
    <w:rsid w:val="1A2A15A2"/>
    <w:rsid w:val="1BC81072"/>
    <w:rsid w:val="253F167E"/>
    <w:rsid w:val="2E0221C2"/>
    <w:rsid w:val="3195334D"/>
    <w:rsid w:val="36BB3856"/>
    <w:rsid w:val="398C14D9"/>
    <w:rsid w:val="39B822CE"/>
    <w:rsid w:val="40C63523"/>
    <w:rsid w:val="45230F44"/>
    <w:rsid w:val="489D100D"/>
    <w:rsid w:val="55E97640"/>
    <w:rsid w:val="631D6B7A"/>
    <w:rsid w:val="70E31A2D"/>
    <w:rsid w:val="71CB2FE7"/>
    <w:rsid w:val="74546D22"/>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171</Words>
  <Characters>175</Characters>
  <Lines>1</Lines>
  <Paragraphs>1</Paragraphs>
  <TotalTime>0</TotalTime>
  <ScaleCrop>false</ScaleCrop>
  <LinksUpToDate>false</LinksUpToDate>
  <CharactersWithSpaces>175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2023-03-01T06:26:00Z</dcterms:created>
  <dc:creator>Administrator</dc:creator>
  <cp:lastModifiedBy>WPS_1674006962</cp:lastModifiedBy>
  <dcterms:modified xsi:type="dcterms:W3CDTF">2023-03-22T08:37:29Z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B5406804E6174DCE907DF20B2B788051</vt:lpwstr>
  </property>
</Properties>
</file>