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86" w:rsidRDefault="00242C86" w:rsidP="00242C8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附件1：</w:t>
      </w:r>
    </w:p>
    <w:p w:rsidR="00242C86" w:rsidRDefault="00242C86" w:rsidP="00242C86">
      <w:pPr>
        <w:jc w:val="center"/>
        <w:rPr>
          <w:rFonts w:ascii="华文中宋" w:eastAsia="华文中宋" w:hAnsi="华文中宋" w:cs="方正仿宋_GBK" w:hint="eastAsia"/>
          <w:sz w:val="36"/>
          <w:szCs w:val="32"/>
        </w:rPr>
      </w:pPr>
      <w:r>
        <w:rPr>
          <w:rFonts w:ascii="华文中宋" w:eastAsia="华文中宋" w:hAnsi="华文中宋" w:cs="方正仿宋_GBK" w:hint="eastAsia"/>
          <w:sz w:val="36"/>
          <w:szCs w:val="32"/>
        </w:rPr>
        <w:t>体育科普徽标</w:t>
      </w: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noProof/>
          <w:sz w:val="32"/>
          <w:szCs w:val="32"/>
        </w:rPr>
        <w:drawing>
          <wp:inline distT="0" distB="0" distL="0" distR="0">
            <wp:extent cx="4965700" cy="1934845"/>
            <wp:effectExtent l="0" t="0" r="6350" b="8255"/>
            <wp:docPr id="1" name="图片 1" descr="说明: 168872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16887208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topLinePunct/>
        <w:adjustRightInd w:val="0"/>
        <w:snapToGrid w:val="0"/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242C86" w:rsidRDefault="00242C86" w:rsidP="00242C86">
      <w:pPr>
        <w:topLinePunct/>
        <w:adjustRightInd w:val="0"/>
        <w:snapToGrid w:val="0"/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附件2：</w:t>
      </w:r>
    </w:p>
    <w:p w:rsidR="00242C86" w:rsidRDefault="00242C86" w:rsidP="00242C86">
      <w:pPr>
        <w:topLinePunct/>
        <w:adjustRightInd w:val="0"/>
        <w:snapToGrid w:val="0"/>
        <w:spacing w:line="360" w:lineRule="auto"/>
        <w:jc w:val="center"/>
        <w:rPr>
          <w:rFonts w:ascii="华文中宋" w:eastAsia="华文中宋" w:hAnsi="华文中宋" w:cs="方正仿宋_GBK" w:hint="eastAsia"/>
          <w:sz w:val="36"/>
          <w:szCs w:val="32"/>
        </w:rPr>
      </w:pPr>
      <w:r>
        <w:rPr>
          <w:rFonts w:ascii="华文中宋" w:eastAsia="华文中宋" w:hAnsi="华文中宋" w:cs="方正仿宋_GBK" w:hint="eastAsia"/>
          <w:sz w:val="36"/>
          <w:szCs w:val="32"/>
        </w:rPr>
        <w:t>体育科普活动开展情况统计表</w:t>
      </w:r>
    </w:p>
    <w:p w:rsidR="00242C86" w:rsidRDefault="00242C86" w:rsidP="00242C86">
      <w:pPr>
        <w:adjustRightInd w:val="0"/>
        <w:snapToGrid w:val="0"/>
        <w:spacing w:afterLines="25" w:after="78"/>
        <w:ind w:leftChars="100" w:left="210"/>
        <w:rPr>
          <w:rFonts w:hint="eastAsia"/>
          <w:sz w:val="24"/>
        </w:rPr>
      </w:pPr>
      <w:r>
        <w:rPr>
          <w:rFonts w:hint="eastAsia"/>
          <w:sz w:val="24"/>
        </w:rPr>
        <w:t>单位名称：</w:t>
      </w:r>
    </w:p>
    <w:tbl>
      <w:tblPr>
        <w:tblW w:w="83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297"/>
        <w:gridCol w:w="3260"/>
        <w:gridCol w:w="2828"/>
      </w:tblGrid>
      <w:tr w:rsidR="00242C86" w:rsidTr="00242C86">
        <w:trPr>
          <w:trHeight w:val="227"/>
          <w:jc w:val="center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科普活动名称</w:t>
            </w:r>
          </w:p>
        </w:tc>
        <w:tc>
          <w:tcPr>
            <w:tcW w:w="6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活动内容</w:t>
            </w:r>
          </w:p>
        </w:tc>
        <w:tc>
          <w:tcPr>
            <w:tcW w:w="6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活动经费投入数量（单位：万元）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经费投入情况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实物投入情况（如：捐赠图书、光盘、创新操作室等）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其他经费情况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科普工作人员</w:t>
            </w:r>
          </w:p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参与数量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科普专职人员数量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科技工作者参与数量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招募科技志愿者数量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其他人员数量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科普活动群众</w:t>
            </w:r>
          </w:p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参与数量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线下活动群众参与数量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线上活动群众参与数量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宣传报道情况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参与媒体数量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  <w:tr w:rsidR="00242C86" w:rsidTr="00242C86">
        <w:trPr>
          <w:trHeight w:val="227"/>
          <w:jc w:val="center"/>
        </w:trPr>
        <w:tc>
          <w:tcPr>
            <w:tcW w:w="22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宣传报道数量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  <w:bookmarkStart w:id="0" w:name="_GoBack"/>
        <w:bookmarkEnd w:id="0"/>
      </w:tr>
      <w:tr w:rsidR="00242C86" w:rsidTr="00242C86">
        <w:trPr>
          <w:trHeight w:val="227"/>
          <w:jc w:val="center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活动周期间开放的</w:t>
            </w:r>
          </w:p>
          <w:p w:rsidR="00242C86" w:rsidRDefault="00242C8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科普场馆数量</w:t>
            </w:r>
          </w:p>
        </w:tc>
        <w:tc>
          <w:tcPr>
            <w:tcW w:w="6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C86" w:rsidRDefault="00242C86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0254EC" w:rsidRDefault="00242C86"/>
    <w:sectPr w:rsidR="0002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5E"/>
    <w:rsid w:val="00242C86"/>
    <w:rsid w:val="00A7795E"/>
    <w:rsid w:val="00C67148"/>
    <w:rsid w:val="00C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C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2C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2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2022-05-11T10:02:00Z</dcterms:created>
  <dcterms:modified xsi:type="dcterms:W3CDTF">2022-05-11T10:02:00Z</dcterms:modified>
</cp:coreProperties>
</file>