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cs="宋体"/>
          <w:b/>
          <w:bCs/>
          <w:color w:val="000000"/>
          <w:kern w:val="0"/>
          <w:sz w:val="36"/>
          <w:szCs w:val="36"/>
          <w:lang w:val="en-US" w:eastAsia="zh-CN"/>
        </w:rPr>
        <w:t>南京体育学院学术讲座月汇总表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8"/>
          <w:szCs w:val="28"/>
          <w:lang w:val="en-US" w:eastAsia="zh-CN"/>
        </w:rPr>
        <w:t>单位名称（盖章）：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876"/>
        <w:gridCol w:w="5738"/>
        <w:gridCol w:w="253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shd w:val="clear" w:color="auto" w:fill="C8C8C8" w:themeFill="accent3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C8C8C8" w:themeFill="accent3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拟邀专家</w:t>
            </w:r>
          </w:p>
        </w:tc>
        <w:tc>
          <w:tcPr>
            <w:tcW w:w="5738" w:type="dxa"/>
            <w:shd w:val="clear" w:color="auto" w:fill="C8C8C8" w:themeFill="accent3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讲座题目</w:t>
            </w:r>
          </w:p>
        </w:tc>
        <w:tc>
          <w:tcPr>
            <w:tcW w:w="2531" w:type="dxa"/>
            <w:shd w:val="clear" w:color="auto" w:fill="C8C8C8" w:themeFill="accent3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讲座时间</w:t>
            </w:r>
          </w:p>
        </w:tc>
        <w:tc>
          <w:tcPr>
            <w:tcW w:w="2129" w:type="dxa"/>
            <w:shd w:val="clear" w:color="auto" w:fill="C8C8C8" w:themeFill="accent3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wordWrap w:val="0"/>
        <w:jc w:val="right"/>
      </w:pPr>
      <w:r>
        <w:rPr>
          <w:rFonts w:hint="eastAsia" w:ascii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单位负责人：           </w:t>
      </w:r>
    </w:p>
    <w:sectPr>
      <w:pgSz w:w="16838" w:h="11906" w:orient="landscape"/>
      <w:pgMar w:top="1236" w:right="1440" w:bottom="123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C7A7D"/>
    <w:rsid w:val="6D535020"/>
    <w:rsid w:val="780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cyl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2018-10-08T10:24:00Z</dcterms:created>
  <dc:creator>五月</dc:creator>
  <cp:lastModifiedBy>五月</cp:lastModifiedBy>
  <dcterms:modified xsi:type="dcterms:W3CDTF">2018-10-08T10:25:20Z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