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color w:val="FF0000"/>
          <w:sz w:val="84"/>
          <w:szCs w:val="84"/>
        </w:rPr>
      </w:pPr>
      <w:r>
        <w:rPr>
          <w:rFonts w:hint="eastAsia" w:ascii="黑体" w:hAnsi="宋体" w:eastAsia="黑体"/>
          <w:b/>
          <w:color w:val="FF0000"/>
          <w:sz w:val="72"/>
          <w:szCs w:val="72"/>
        </w:rPr>
        <w:t>南 京 体 育 学 院</w:t>
      </w:r>
      <w:r>
        <w:rPr>
          <w:rFonts w:hint="eastAsia" w:ascii="仿宋_GB2312" w:hAnsi="宋体" w:eastAsia="仿宋_GB2312"/>
          <w:b/>
          <w:color w:val="FF0000"/>
          <w:sz w:val="52"/>
          <w:szCs w:val="52"/>
        </w:rPr>
        <w:t>（</w:t>
      </w:r>
      <w:r>
        <w:rPr>
          <w:rFonts w:hint="eastAsia" w:ascii="仿宋" w:hAnsi="仿宋" w:eastAsia="仿宋"/>
          <w:b/>
          <w:color w:val="FF0000"/>
          <w:sz w:val="52"/>
          <w:szCs w:val="52"/>
        </w:rPr>
        <w:t>教务处</w:t>
      </w:r>
      <w:r>
        <w:rPr>
          <w:rFonts w:hint="eastAsia" w:ascii="仿宋_GB2312" w:hAnsi="宋体" w:eastAsia="仿宋_GB2312"/>
          <w:b/>
          <w:color w:val="FF0000"/>
          <w:sz w:val="52"/>
          <w:szCs w:val="52"/>
        </w:rPr>
        <w:t>）</w:t>
      </w:r>
    </w:p>
    <w:p>
      <w:pPr>
        <w:spacing w:afterLines="50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396240</wp:posOffset>
                </wp:positionV>
                <wp:extent cx="5943600" cy="0"/>
                <wp:effectExtent l="0" t="12700" r="0" b="1778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9pt;margin-top:31.2pt;height:0pt;width:468pt;z-index:251660288;mso-width-relative:page;mso-height-relative:page;" filled="f" stroked="t" coordsize="21600,21600" o:gfxdata="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9hjVdQAAAAJAQAADwAAAAAAAAABACAAAAAi&#10;AAAAZHJzL2Rvd25yZXYueG1sUEsBAhQAFAAAAAgAh07iQEJW9fTVAQAAmAMAAA4AAAAAAAAAAQAg&#10;AAAAIwEAAGRycy9lMm9Eb2MueG1sUEsFBgAAAAAGAAYAWQEAAGo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z w:val="30"/>
          <w:szCs w:val="30"/>
        </w:rPr>
        <w:t>ZL[201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8</w:t>
      </w:r>
      <w:r>
        <w:rPr>
          <w:rFonts w:hint="eastAsia" w:ascii="宋体" w:hAnsi="宋体"/>
          <w:b/>
          <w:sz w:val="30"/>
          <w:szCs w:val="30"/>
        </w:rPr>
        <w:t>]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6 </w:t>
      </w:r>
      <w:r>
        <w:rPr>
          <w:rFonts w:hint="eastAsia" w:ascii="宋体" w:hAnsi="宋体"/>
          <w:b/>
          <w:sz w:val="30"/>
          <w:szCs w:val="30"/>
        </w:rPr>
        <w:t>号</w:t>
      </w:r>
    </w:p>
    <w:p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  <w:lang w:eastAsia="zh-CN"/>
        </w:rPr>
        <w:t>做好</w:t>
      </w:r>
      <w:r>
        <w:rPr>
          <w:rFonts w:hint="eastAsia"/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  <w:lang w:val="en-US" w:eastAsia="zh-CN"/>
        </w:rPr>
        <w:t>8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eastAsia="zh-CN"/>
        </w:rPr>
        <w:t>申报</w:t>
      </w:r>
      <w:r>
        <w:rPr>
          <w:rFonts w:hint="eastAsia"/>
          <w:b/>
          <w:sz w:val="44"/>
          <w:szCs w:val="44"/>
        </w:rPr>
        <w:t>高教系列职称</w:t>
      </w:r>
      <w:r>
        <w:rPr>
          <w:rFonts w:hint="eastAsia"/>
          <w:b/>
          <w:sz w:val="44"/>
          <w:szCs w:val="44"/>
          <w:lang w:eastAsia="zh-CN"/>
        </w:rPr>
        <w:t>教师教学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质量评价工作</w:t>
      </w:r>
      <w:r>
        <w:rPr>
          <w:rFonts w:hint="eastAsia"/>
          <w:b/>
          <w:sz w:val="44"/>
          <w:szCs w:val="44"/>
        </w:rPr>
        <w:t>通知</w:t>
      </w:r>
    </w:p>
    <w:p>
      <w:pPr>
        <w:spacing w:line="560" w:lineRule="exact"/>
        <w:jc w:val="left"/>
        <w:rPr>
          <w:rFonts w:hint="eastAsia" w:ascii="仿宋" w:hAnsi="仿宋" w:eastAsia="仿宋"/>
          <w:sz w:val="32"/>
        </w:rPr>
      </w:pPr>
    </w:p>
    <w:p>
      <w:pPr>
        <w:spacing w:line="560" w:lineRule="exact"/>
        <w:jc w:val="both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各</w:t>
      </w:r>
      <w:r>
        <w:rPr>
          <w:rFonts w:hint="eastAsia" w:ascii="仿宋" w:hAnsi="仿宋" w:eastAsia="仿宋"/>
          <w:sz w:val="32"/>
          <w:lang w:eastAsia="zh-CN"/>
        </w:rPr>
        <w:t>高教</w:t>
      </w:r>
      <w:r>
        <w:rPr>
          <w:rFonts w:hint="eastAsia" w:ascii="仿宋" w:hAnsi="仿宋" w:eastAsia="仿宋"/>
          <w:sz w:val="32"/>
        </w:rPr>
        <w:t>单位：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</w:rPr>
        <w:t xml:space="preserve"> </w:t>
      </w:r>
    </w:p>
    <w:p>
      <w:pPr>
        <w:spacing w:line="560" w:lineRule="exact"/>
        <w:jc w:val="both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根据《</w:t>
      </w:r>
      <w:r>
        <w:rPr>
          <w:rFonts w:hint="eastAsia" w:ascii="仿宋" w:hAnsi="仿宋" w:eastAsia="仿宋" w:cs="Times New Roman"/>
          <w:sz w:val="32"/>
        </w:rPr>
        <w:t>南京体育学院教师教学质量评价办法</w:t>
      </w:r>
      <w:r>
        <w:rPr>
          <w:rFonts w:hint="eastAsia" w:ascii="仿宋" w:hAnsi="仿宋" w:eastAsia="仿宋"/>
          <w:sz w:val="32"/>
        </w:rPr>
        <w:t>》(院教发[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2015</w:t>
      </w:r>
      <w:r>
        <w:rPr>
          <w:rFonts w:hint="eastAsia" w:ascii="仿宋" w:hAnsi="仿宋" w:eastAsia="仿宋"/>
          <w:sz w:val="32"/>
        </w:rPr>
        <w:t>]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13号</w:t>
      </w:r>
      <w:r>
        <w:rPr>
          <w:rFonts w:hint="eastAsia" w:ascii="仿宋" w:hAnsi="仿宋" w:eastAsia="仿宋"/>
          <w:sz w:val="32"/>
        </w:rPr>
        <w:t>）规定，我院对拟申报</w:t>
      </w:r>
      <w:r>
        <w:rPr>
          <w:rFonts w:hint="eastAsia" w:ascii="仿宋" w:hAnsi="仿宋" w:eastAsia="仿宋"/>
          <w:sz w:val="32"/>
          <w:lang w:eastAsia="zh-CN"/>
        </w:rPr>
        <w:t>高教</w:t>
      </w:r>
      <w:r>
        <w:rPr>
          <w:rFonts w:hint="eastAsia" w:ascii="仿宋" w:hAnsi="仿宋" w:eastAsia="仿宋"/>
          <w:sz w:val="32"/>
        </w:rPr>
        <w:t>系列专业技术职称评审教师的教学质量评价由教学文件（材料）、现场听（看）课评价、教师所在教学单位领导及同行评价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学生网上评教等部分组成。为做好相关</w:t>
      </w:r>
      <w:r>
        <w:rPr>
          <w:rFonts w:hint="eastAsia" w:ascii="仿宋" w:hAnsi="仿宋" w:eastAsia="仿宋"/>
          <w:sz w:val="32"/>
          <w:lang w:eastAsia="zh-CN"/>
        </w:rPr>
        <w:t>教师</w:t>
      </w:r>
      <w:bookmarkStart w:id="0" w:name="_GoBack"/>
      <w:bookmarkEnd w:id="0"/>
      <w:r>
        <w:rPr>
          <w:rFonts w:hint="eastAsia" w:ascii="仿宋" w:hAnsi="仿宋" w:eastAsia="仿宋"/>
          <w:sz w:val="32"/>
          <w:lang w:eastAsia="zh-CN"/>
        </w:rPr>
        <w:t>教学质量评价</w:t>
      </w:r>
      <w:r>
        <w:rPr>
          <w:rFonts w:hint="eastAsia" w:ascii="仿宋" w:hAnsi="仿宋" w:eastAsia="仿宋"/>
          <w:sz w:val="32"/>
        </w:rPr>
        <w:t>工作，现</w:t>
      </w:r>
      <w:r>
        <w:rPr>
          <w:rFonts w:hint="eastAsia" w:ascii="仿宋" w:hAnsi="仿宋" w:eastAsia="仿宋"/>
          <w:sz w:val="32"/>
          <w:lang w:eastAsia="zh-CN"/>
        </w:rPr>
        <w:t>就</w:t>
      </w:r>
      <w:r>
        <w:rPr>
          <w:rFonts w:hint="eastAsia" w:ascii="仿宋" w:hAnsi="仿宋" w:eastAsia="仿宋"/>
          <w:sz w:val="32"/>
        </w:rPr>
        <w:t>有关</w:t>
      </w:r>
      <w:r>
        <w:rPr>
          <w:rFonts w:hint="eastAsia" w:ascii="仿宋" w:hAnsi="仿宋" w:eastAsia="仿宋"/>
          <w:sz w:val="32"/>
          <w:lang w:eastAsia="zh-CN"/>
        </w:rPr>
        <w:t>事宜</w:t>
      </w:r>
      <w:r>
        <w:rPr>
          <w:rFonts w:hint="eastAsia" w:ascii="仿宋" w:hAnsi="仿宋" w:eastAsia="仿宋"/>
          <w:sz w:val="32"/>
        </w:rPr>
        <w:t>通知如下：</w:t>
      </w:r>
    </w:p>
    <w:p>
      <w:pPr>
        <w:spacing w:line="560" w:lineRule="exact"/>
        <w:ind w:firstLine="640" w:firstLineChars="200"/>
        <w:jc w:val="both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</w:t>
      </w:r>
      <w:r>
        <w:rPr>
          <w:rFonts w:hint="eastAsia" w:ascii="黑体" w:hAnsi="黑体" w:eastAsia="黑体"/>
          <w:sz w:val="32"/>
          <w:lang w:eastAsia="zh-CN"/>
        </w:rPr>
        <w:t>提交</w:t>
      </w:r>
      <w:r>
        <w:rPr>
          <w:rFonts w:hint="eastAsia" w:ascii="黑体" w:hAnsi="黑体" w:eastAsia="黑体"/>
          <w:sz w:val="32"/>
        </w:rPr>
        <w:t>内容</w:t>
      </w:r>
      <w:r>
        <w:rPr>
          <w:rFonts w:ascii="黑体" w:hAnsi="黑体" w:eastAsia="黑体"/>
          <w:sz w:val="32"/>
        </w:rPr>
        <w:tab/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1.</w:t>
      </w:r>
      <w:r>
        <w:rPr>
          <w:rFonts w:hint="eastAsia" w:ascii="仿宋" w:hAnsi="仿宋" w:eastAsia="仿宋"/>
          <w:sz w:val="32"/>
        </w:rPr>
        <w:t>申报教师任现职以来讲授某一课程的书面授课材料，包括教学大纲、教学进度、教案</w:t>
      </w:r>
      <w:r>
        <w:rPr>
          <w:rFonts w:hint="eastAsia" w:ascii="仿宋" w:hAnsi="仿宋" w:eastAsia="仿宋"/>
          <w:sz w:val="32"/>
          <w:lang w:eastAsia="zh-CN"/>
        </w:rPr>
        <w:t>（纸质版一式六份、电子版一份），理论课教师另需提供</w:t>
      </w:r>
      <w:r>
        <w:rPr>
          <w:rFonts w:hint="eastAsia" w:ascii="仿宋" w:hAnsi="仿宋" w:eastAsia="仿宋"/>
          <w:sz w:val="32"/>
          <w:lang w:val="en-US" w:eastAsia="zh-CN"/>
        </w:rPr>
        <w:t>PPT课件电子版一份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2.</w:t>
      </w:r>
      <w:r>
        <w:rPr>
          <w:rFonts w:hint="eastAsia" w:ascii="仿宋" w:hAnsi="仿宋" w:eastAsia="仿宋"/>
          <w:sz w:val="32"/>
        </w:rPr>
        <w:t>申报教师</w:t>
      </w:r>
      <w:r>
        <w:rPr>
          <w:rFonts w:hint="eastAsia" w:ascii="仿宋" w:hAnsi="仿宋" w:eastAsia="仿宋"/>
          <w:sz w:val="32"/>
          <w:lang w:eastAsia="zh-CN"/>
        </w:rPr>
        <w:t>的</w:t>
      </w:r>
      <w:r>
        <w:rPr>
          <w:rFonts w:hint="eastAsia" w:ascii="仿宋" w:hAnsi="仿宋" w:eastAsia="仿宋" w:cs="Times New Roman"/>
          <w:sz w:val="32"/>
        </w:rPr>
        <w:t>《南京体育学院教学单位领导及同行教学质量评价表》</w:t>
      </w:r>
      <w:r>
        <w:rPr>
          <w:rFonts w:hint="eastAsia" w:ascii="仿宋" w:hAnsi="仿宋" w:eastAsia="仿宋"/>
          <w:sz w:val="32"/>
        </w:rPr>
        <w:t>（附件</w:t>
      </w:r>
      <w:r>
        <w:rPr>
          <w:rFonts w:hint="eastAsia" w:ascii="仿宋" w:hAnsi="仿宋" w:eastAsia="仿宋"/>
          <w:sz w:val="32"/>
          <w:lang w:val="en-US" w:eastAsia="zh-CN"/>
        </w:rPr>
        <w:t>1，下文称评价表</w:t>
      </w:r>
      <w:r>
        <w:rPr>
          <w:rFonts w:hint="eastAsia" w:ascii="仿宋" w:hAnsi="仿宋" w:eastAsia="仿宋"/>
          <w:sz w:val="32"/>
        </w:rPr>
        <w:t>）</w:t>
      </w:r>
      <w:r>
        <w:rPr>
          <w:rFonts w:hint="eastAsia" w:ascii="仿宋" w:hAnsi="仿宋" w:eastAsia="仿宋"/>
          <w:sz w:val="32"/>
          <w:lang w:eastAsia="zh-CN"/>
        </w:rPr>
        <w:t>一份。</w:t>
      </w:r>
    </w:p>
    <w:p>
      <w:pPr>
        <w:spacing w:line="560" w:lineRule="exact"/>
        <w:jc w:val="both"/>
        <w:rPr>
          <w:rFonts w:ascii="黑体" w:hAnsi="黑体" w:eastAsia="黑体"/>
          <w:sz w:val="32"/>
        </w:rPr>
      </w:pPr>
      <w:r>
        <w:rPr>
          <w:rFonts w:hint="eastAsia" w:ascii="仿宋" w:hAnsi="仿宋" w:eastAsia="仿宋"/>
          <w:sz w:val="32"/>
        </w:rPr>
        <w:t xml:space="preserve">    </w:t>
      </w:r>
      <w:r>
        <w:rPr>
          <w:rFonts w:hint="eastAsia" w:ascii="黑体" w:hAnsi="黑体" w:eastAsia="黑体"/>
          <w:sz w:val="32"/>
        </w:rPr>
        <w:t>二、相关要求</w:t>
      </w:r>
    </w:p>
    <w:p>
      <w:pPr>
        <w:spacing w:line="560" w:lineRule="exact"/>
        <w:ind w:firstLine="640"/>
        <w:jc w:val="both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1.申报教师提供的</w:t>
      </w:r>
      <w:r>
        <w:rPr>
          <w:rFonts w:hint="eastAsia" w:ascii="仿宋" w:hAnsi="仿宋" w:eastAsia="仿宋"/>
          <w:sz w:val="32"/>
          <w:lang w:eastAsia="zh-CN"/>
        </w:rPr>
        <w:t>教学文件（材料）</w:t>
      </w:r>
      <w:r>
        <w:rPr>
          <w:rFonts w:hint="eastAsia" w:ascii="仿宋" w:hAnsi="仿宋" w:eastAsia="仿宋"/>
          <w:sz w:val="32"/>
        </w:rPr>
        <w:t>必须</w:t>
      </w:r>
      <w:r>
        <w:rPr>
          <w:rFonts w:ascii="仿宋" w:hAnsi="仿宋" w:eastAsia="仿宋"/>
          <w:sz w:val="32"/>
        </w:rPr>
        <w:t>是</w:t>
      </w:r>
      <w:r>
        <w:rPr>
          <w:rFonts w:hint="eastAsia" w:ascii="仿宋" w:hAnsi="仿宋" w:eastAsia="仿宋"/>
          <w:sz w:val="32"/>
          <w:lang w:eastAsia="zh-CN"/>
        </w:rPr>
        <w:t>本人在</w:t>
      </w:r>
      <w:r>
        <w:rPr>
          <w:rFonts w:ascii="仿宋" w:hAnsi="仿宋" w:eastAsia="仿宋"/>
          <w:sz w:val="32"/>
        </w:rPr>
        <w:t>具体实施教学任务</w:t>
      </w:r>
      <w:r>
        <w:rPr>
          <w:rFonts w:hint="eastAsia" w:ascii="仿宋" w:hAnsi="仿宋" w:eastAsia="仿宋"/>
          <w:sz w:val="32"/>
          <w:lang w:eastAsia="zh-CN"/>
        </w:rPr>
        <w:t>时形成的相关材料</w:t>
      </w:r>
      <w:r>
        <w:rPr>
          <w:rFonts w:hint="eastAsia" w:ascii="仿宋" w:hAnsi="仿宋" w:eastAsia="仿宋"/>
          <w:sz w:val="32"/>
        </w:rPr>
        <w:t>，</w:t>
      </w:r>
      <w:r>
        <w:rPr>
          <w:rFonts w:hint="eastAsia" w:ascii="仿宋" w:hAnsi="仿宋" w:eastAsia="仿宋"/>
          <w:sz w:val="32"/>
          <w:lang w:eastAsia="zh-CN"/>
        </w:rPr>
        <w:t>须</w:t>
      </w:r>
      <w:r>
        <w:rPr>
          <w:rFonts w:hint="eastAsia" w:ascii="仿宋" w:hAnsi="仿宋" w:eastAsia="仿宋"/>
          <w:sz w:val="32"/>
        </w:rPr>
        <w:t>真实且完整。</w:t>
      </w:r>
    </w:p>
    <w:p>
      <w:pPr>
        <w:spacing w:line="560" w:lineRule="exact"/>
        <w:ind w:firstLine="640"/>
        <w:jc w:val="both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2.各教学单位开展本单位教师的领导及同行评价时须做好详细记录，评价指标可参考《南京体育学院教学督导现场听（看）课评价表》（附件2）自行确定。</w:t>
      </w:r>
    </w:p>
    <w:p>
      <w:pPr>
        <w:spacing w:line="560" w:lineRule="exact"/>
        <w:ind w:firstLine="640"/>
        <w:jc w:val="both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3.</w:t>
      </w:r>
      <w:r>
        <w:rPr>
          <w:rFonts w:hint="eastAsia" w:ascii="仿宋" w:hAnsi="仿宋" w:eastAsia="仿宋"/>
          <w:sz w:val="32"/>
        </w:rPr>
        <w:t>申报教师</w:t>
      </w:r>
      <w:r>
        <w:rPr>
          <w:rFonts w:hint="eastAsia" w:ascii="仿宋" w:hAnsi="仿宋" w:eastAsia="仿宋"/>
          <w:sz w:val="32"/>
          <w:lang w:eastAsia="zh-CN"/>
        </w:rPr>
        <w:t>的教学文件（材料）以及评价表</w:t>
      </w:r>
      <w:r>
        <w:rPr>
          <w:rFonts w:hint="eastAsia" w:ascii="仿宋" w:hAnsi="仿宋" w:eastAsia="仿宋"/>
          <w:sz w:val="32"/>
        </w:rPr>
        <w:t>由</w:t>
      </w:r>
      <w:r>
        <w:rPr>
          <w:rFonts w:hint="eastAsia" w:ascii="仿宋" w:hAnsi="仿宋" w:eastAsia="仿宋"/>
          <w:sz w:val="32"/>
          <w:lang w:eastAsia="zh-CN"/>
        </w:rPr>
        <w:t>教学单位</w:t>
      </w:r>
      <w:r>
        <w:rPr>
          <w:rFonts w:hint="eastAsia" w:ascii="仿宋" w:hAnsi="仿宋" w:eastAsia="仿宋"/>
          <w:sz w:val="32"/>
        </w:rPr>
        <w:t>统一</w:t>
      </w:r>
      <w:r>
        <w:rPr>
          <w:rFonts w:hint="eastAsia" w:ascii="仿宋" w:hAnsi="仿宋" w:eastAsia="仿宋"/>
          <w:sz w:val="32"/>
          <w:lang w:eastAsia="zh-CN"/>
        </w:rPr>
        <w:t>汇总</w:t>
      </w:r>
      <w:r>
        <w:rPr>
          <w:rFonts w:hint="eastAsia" w:ascii="仿宋" w:hAnsi="仿宋" w:eastAsia="仿宋"/>
          <w:sz w:val="32"/>
        </w:rPr>
        <w:t>提交，</w:t>
      </w:r>
      <w:r>
        <w:rPr>
          <w:rFonts w:hint="eastAsia" w:ascii="仿宋" w:hAnsi="仿宋" w:eastAsia="仿宋"/>
          <w:sz w:val="32"/>
          <w:lang w:eastAsia="zh-CN"/>
        </w:rPr>
        <w:t>教学单位需</w:t>
      </w:r>
      <w:r>
        <w:rPr>
          <w:rFonts w:hint="eastAsia" w:ascii="仿宋" w:hAnsi="仿宋" w:eastAsia="仿宋"/>
          <w:sz w:val="32"/>
        </w:rPr>
        <w:t>填写</w:t>
      </w:r>
      <w:r>
        <w:rPr>
          <w:rFonts w:hint="eastAsia" w:ascii="仿宋" w:hAnsi="仿宋" w:eastAsia="仿宋"/>
          <w:sz w:val="32"/>
          <w:lang w:eastAsia="zh-CN"/>
        </w:rPr>
        <w:t>教师教学质量评价</w:t>
      </w:r>
      <w:r>
        <w:rPr>
          <w:rFonts w:hint="eastAsia" w:ascii="仿宋" w:hAnsi="仿宋" w:eastAsia="仿宋"/>
          <w:sz w:val="32"/>
        </w:rPr>
        <w:t>文件目录表（附件</w:t>
      </w: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hint="eastAsia" w:ascii="仿宋" w:hAnsi="仿宋" w:eastAsia="仿宋"/>
          <w:sz w:val="32"/>
        </w:rPr>
        <w:t>），并</w:t>
      </w:r>
      <w:r>
        <w:rPr>
          <w:rFonts w:hint="eastAsia" w:ascii="仿宋" w:hAnsi="仿宋" w:eastAsia="仿宋"/>
          <w:sz w:val="32"/>
          <w:lang w:eastAsia="zh-CN"/>
        </w:rPr>
        <w:t>将材料</w:t>
      </w:r>
      <w:r>
        <w:rPr>
          <w:rFonts w:hint="eastAsia" w:ascii="仿宋" w:hAnsi="仿宋" w:eastAsia="仿宋"/>
          <w:sz w:val="32"/>
        </w:rPr>
        <w:t>按照目录顺序进行排放。</w:t>
      </w:r>
    </w:p>
    <w:p>
      <w:pPr>
        <w:spacing w:line="560" w:lineRule="exact"/>
        <w:ind w:firstLine="640"/>
        <w:jc w:val="both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请各</w:t>
      </w:r>
      <w:r>
        <w:rPr>
          <w:rFonts w:hint="eastAsia" w:ascii="仿宋" w:hAnsi="仿宋" w:eastAsia="仿宋"/>
          <w:sz w:val="32"/>
          <w:lang w:eastAsia="zh-CN"/>
        </w:rPr>
        <w:t>教学单位</w:t>
      </w:r>
      <w:r>
        <w:rPr>
          <w:rFonts w:hint="eastAsia" w:ascii="仿宋" w:hAnsi="仿宋" w:eastAsia="仿宋"/>
          <w:sz w:val="32"/>
        </w:rPr>
        <w:t>依据上述要求，认真做好职称评审教师</w:t>
      </w:r>
      <w:r>
        <w:rPr>
          <w:rFonts w:hint="eastAsia" w:ascii="仿宋" w:hAnsi="仿宋" w:eastAsia="仿宋"/>
          <w:sz w:val="32"/>
          <w:lang w:eastAsia="zh-CN"/>
        </w:rPr>
        <w:t>相关材料</w:t>
      </w:r>
      <w:r>
        <w:rPr>
          <w:rFonts w:hint="eastAsia" w:ascii="仿宋" w:hAnsi="仿宋" w:eastAsia="仿宋"/>
          <w:sz w:val="32"/>
        </w:rPr>
        <w:t>的提交工作，并于201</w:t>
      </w:r>
      <w:r>
        <w:rPr>
          <w:rFonts w:hint="eastAsia" w:ascii="仿宋" w:hAnsi="仿宋" w:eastAsia="仿宋"/>
          <w:sz w:val="32"/>
          <w:lang w:val="en-US" w:eastAsia="zh-CN"/>
        </w:rPr>
        <w:t>8</w:t>
      </w:r>
      <w:r>
        <w:rPr>
          <w:rFonts w:hint="eastAsia" w:ascii="仿宋" w:hAnsi="仿宋" w:eastAsia="仿宋"/>
          <w:sz w:val="32"/>
        </w:rPr>
        <w:t>年3月</w:t>
      </w:r>
      <w:r>
        <w:rPr>
          <w:rFonts w:hint="eastAsia" w:ascii="仿宋" w:hAnsi="仿宋" w:eastAsia="仿宋"/>
          <w:sz w:val="32"/>
          <w:lang w:val="en-US" w:eastAsia="zh-CN"/>
        </w:rPr>
        <w:t>30</w:t>
      </w:r>
      <w:r>
        <w:rPr>
          <w:rFonts w:hint="eastAsia" w:ascii="仿宋" w:hAnsi="仿宋" w:eastAsia="仿宋"/>
          <w:sz w:val="32"/>
        </w:rPr>
        <w:t>日下班前将纸质材料报送至教务处质量科，电子材料发送至</w:t>
      </w:r>
      <w:r>
        <w:rPr>
          <w:rFonts w:hint="eastAsia" w:ascii="仿宋" w:hAnsi="仿宋" w:eastAsia="仿宋"/>
          <w:sz w:val="32"/>
          <w:lang w:val="en-US" w:eastAsia="zh-CN"/>
        </w:rPr>
        <w:t>15495118</w:t>
      </w:r>
      <w:r>
        <w:rPr>
          <w:rFonts w:hint="eastAsia" w:ascii="仿宋" w:hAnsi="仿宋" w:eastAsia="仿宋"/>
          <w:sz w:val="32"/>
        </w:rPr>
        <w:t>@qq.com。</w:t>
      </w:r>
    </w:p>
    <w:p>
      <w:pPr>
        <w:spacing w:line="560" w:lineRule="exact"/>
        <w:jc w:val="both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    三、联系方式</w:t>
      </w:r>
    </w:p>
    <w:p>
      <w:pPr>
        <w:ind w:firstLine="600" w:firstLineChars="20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联系人：夏菁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eastAsia="zh-CN"/>
        </w:rPr>
        <w:t>姚利松</w:t>
      </w:r>
      <w:r>
        <w:rPr>
          <w:rFonts w:hint="eastAsia" w:ascii="仿宋" w:hAnsi="仿宋" w:eastAsia="仿宋"/>
          <w:sz w:val="30"/>
          <w:szCs w:val="30"/>
        </w:rPr>
        <w:t xml:space="preserve">         电话：84755809</w:t>
      </w:r>
    </w:p>
    <w:p>
      <w:pPr>
        <w:ind w:firstLine="600" w:firstLineChars="20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邮箱：</w:t>
      </w:r>
      <w:r>
        <w:rPr>
          <w:rFonts w:hint="eastAsia" w:ascii="仿宋" w:hAnsi="仿宋" w:eastAsia="仿宋"/>
          <w:sz w:val="32"/>
          <w:lang w:val="en-US" w:eastAsia="zh-CN"/>
        </w:rPr>
        <w:t>15495118</w:t>
      </w:r>
      <w:r>
        <w:rPr>
          <w:rFonts w:hint="eastAsia" w:ascii="仿宋" w:hAnsi="仿宋" w:eastAsia="仿宋"/>
          <w:sz w:val="30"/>
          <w:szCs w:val="30"/>
        </w:rPr>
        <w:t xml:space="preserve">@qq.com </w:t>
      </w:r>
    </w:p>
    <w:p>
      <w:pPr>
        <w:ind w:left="42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spacing w:line="560" w:lineRule="exact"/>
        <w:ind w:firstLine="640"/>
        <w:jc w:val="left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附件：1.</w:t>
      </w:r>
      <w:r>
        <w:rPr>
          <w:rFonts w:hint="eastAsia" w:ascii="仿宋" w:hAnsi="仿宋" w:eastAsia="仿宋" w:cs="Times New Roman"/>
          <w:sz w:val="32"/>
        </w:rPr>
        <w:t>南京体育学院教学单位领导及同行教学质量评价表</w:t>
      </w:r>
    </w:p>
    <w:p>
      <w:pPr>
        <w:spacing w:line="560" w:lineRule="exact"/>
        <w:ind w:firstLine="1600" w:firstLineChars="500"/>
        <w:jc w:val="left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2.南京体育学院教学督导现场听（看）课评价表</w:t>
      </w:r>
    </w:p>
    <w:p>
      <w:pPr>
        <w:spacing w:line="560" w:lineRule="exact"/>
        <w:ind w:firstLine="1600" w:firstLineChars="5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lang w:eastAsia="zh-CN"/>
        </w:rPr>
        <w:t>教师教学质量评价</w:t>
      </w:r>
      <w:r>
        <w:rPr>
          <w:rFonts w:hint="eastAsia" w:ascii="仿宋" w:hAnsi="仿宋" w:eastAsia="仿宋"/>
          <w:sz w:val="32"/>
        </w:rPr>
        <w:t>文件目录表</w:t>
      </w:r>
    </w:p>
    <w:p>
      <w:pPr>
        <w:spacing w:line="560" w:lineRule="exact"/>
        <w:ind w:firstLine="1600" w:firstLineChars="500"/>
        <w:jc w:val="left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4.2018年高教系列职称预申报情况汇总表</w:t>
      </w:r>
    </w:p>
    <w:p>
      <w:pPr>
        <w:spacing w:line="560" w:lineRule="exact"/>
        <w:jc w:val="left"/>
        <w:rPr>
          <w:rFonts w:ascii="仿宋" w:hAnsi="仿宋" w:eastAsia="仿宋"/>
          <w:sz w:val="32"/>
        </w:rPr>
      </w:pPr>
    </w:p>
    <w:p>
      <w:pPr>
        <w:wordWrap w:val="0"/>
        <w:spacing w:line="560" w:lineRule="exact"/>
        <w:jc w:val="right"/>
        <w:rPr>
          <w:rFonts w:ascii="仿宋" w:hAnsi="仿宋" w:eastAsia="仿宋"/>
          <w:sz w:val="32"/>
        </w:rPr>
      </w:pPr>
    </w:p>
    <w:p>
      <w:pPr>
        <w:wordWrap w:val="0"/>
        <w:spacing w:line="560" w:lineRule="exact"/>
        <w:jc w:val="righ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 xml:space="preserve">      </w:t>
      </w:r>
      <w:r>
        <w:rPr>
          <w:rFonts w:hint="eastAsia" w:ascii="仿宋" w:hAnsi="仿宋" w:eastAsia="仿宋"/>
          <w:sz w:val="32"/>
          <w:szCs w:val="44"/>
          <w:lang w:eastAsia="zh-CN"/>
        </w:rPr>
        <w:t>南京体育学院</w:t>
      </w:r>
      <w:r>
        <w:rPr>
          <w:rFonts w:hint="eastAsia" w:ascii="仿宋" w:hAnsi="仿宋" w:eastAsia="仿宋"/>
          <w:sz w:val="32"/>
          <w:szCs w:val="44"/>
        </w:rPr>
        <w:t xml:space="preserve">教务处         </w:t>
      </w:r>
    </w:p>
    <w:p>
      <w:pPr>
        <w:spacing w:line="560" w:lineRule="exact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szCs w:val="44"/>
        </w:rPr>
        <w:t xml:space="preserve">                               201</w:t>
      </w:r>
      <w:r>
        <w:rPr>
          <w:rFonts w:hint="eastAsia" w:ascii="仿宋" w:hAnsi="仿宋" w:eastAsia="仿宋"/>
          <w:sz w:val="32"/>
          <w:szCs w:val="44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44"/>
        </w:rPr>
        <w:t>年3月</w:t>
      </w:r>
      <w:r>
        <w:rPr>
          <w:rFonts w:hint="eastAsia" w:ascii="仿宋" w:hAnsi="仿宋" w:eastAsia="仿宋"/>
          <w:sz w:val="32"/>
          <w:szCs w:val="44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44"/>
        </w:rPr>
        <w:t>日</w:t>
      </w:r>
      <w:r>
        <w:rPr>
          <w:rFonts w:hint="eastAsia" w:ascii="仿宋" w:hAnsi="仿宋" w:eastAsia="仿宋"/>
          <w:sz w:val="32"/>
          <w:szCs w:val="44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44"/>
        </w:rPr>
        <w:t xml:space="preserve">     </w:t>
      </w:r>
    </w:p>
    <w:p>
      <w:pPr>
        <w:widowControl/>
        <w:jc w:val="left"/>
        <w:rPr>
          <w:rFonts w:hint="eastAsia" w:ascii="仿宋" w:hAnsi="仿宋" w:eastAsia="仿宋"/>
          <w:b/>
          <w:sz w:val="32"/>
        </w:rPr>
      </w:pPr>
    </w:p>
    <w:p>
      <w:pPr>
        <w:widowControl/>
        <w:jc w:val="left"/>
        <w:rPr>
          <w:rFonts w:hint="eastAsia" w:ascii="仿宋" w:hAnsi="仿宋" w:eastAsia="仿宋"/>
          <w:b/>
          <w:sz w:val="32"/>
        </w:rPr>
      </w:pPr>
    </w:p>
    <w:p>
      <w:pPr>
        <w:widowControl/>
        <w:jc w:val="left"/>
        <w:rPr>
          <w:rFonts w:hint="eastAsia" w:ascii="仿宋" w:hAnsi="仿宋" w:eastAsia="仿宋"/>
          <w:b/>
          <w:sz w:val="32"/>
        </w:rPr>
      </w:pPr>
    </w:p>
    <w:p>
      <w:pPr>
        <w:widowControl/>
        <w:jc w:val="left"/>
        <w:rPr>
          <w:rFonts w:hint="eastAsia" w:ascii="仿宋" w:hAnsi="仿宋" w:eastAsia="仿宋"/>
          <w:b/>
          <w:sz w:val="32"/>
        </w:rPr>
        <w:sectPr>
          <w:headerReference r:id="rId3" w:type="default"/>
          <w:pgSz w:w="11906" w:h="16838"/>
          <w:pgMar w:top="1418" w:right="1440" w:bottom="1418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1：</w:t>
      </w:r>
    </w:p>
    <w:p>
      <w:pPr>
        <w:spacing w:line="560" w:lineRule="exact"/>
        <w:jc w:val="center"/>
        <w:outlineLvl w:val="0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南京体育学院教学单位领导及同行教学质量评价表</w:t>
      </w:r>
    </w:p>
    <w:p>
      <w:pPr>
        <w:spacing w:line="240" w:lineRule="atLeast"/>
        <w:jc w:val="center"/>
        <w:rPr>
          <w:rFonts w:ascii="仿宋" w:hAnsi="仿宋" w:eastAsia="仿宋" w:cs="Times New Roman"/>
          <w:b/>
          <w:szCs w:val="21"/>
        </w:rPr>
      </w:pPr>
    </w:p>
    <w:tbl>
      <w:tblPr>
        <w:tblStyle w:val="6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46"/>
        <w:gridCol w:w="2015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系(部)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单位</w:t>
            </w:r>
          </w:p>
        </w:tc>
        <w:tc>
          <w:tcPr>
            <w:tcW w:w="2946" w:type="dxa"/>
            <w:vAlign w:val="center"/>
          </w:tcPr>
          <w:p>
            <w:pPr>
              <w:spacing w:line="52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52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教研室</w:t>
            </w:r>
          </w:p>
        </w:tc>
        <w:tc>
          <w:tcPr>
            <w:tcW w:w="2693" w:type="dxa"/>
            <w:vAlign w:val="center"/>
          </w:tcPr>
          <w:p>
            <w:pPr>
              <w:spacing w:line="52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2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教师姓名</w:t>
            </w:r>
          </w:p>
        </w:tc>
        <w:tc>
          <w:tcPr>
            <w:tcW w:w="2946" w:type="dxa"/>
            <w:vAlign w:val="center"/>
          </w:tcPr>
          <w:p>
            <w:pPr>
              <w:spacing w:line="52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52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主要承担课程</w:t>
            </w:r>
          </w:p>
        </w:tc>
        <w:tc>
          <w:tcPr>
            <w:tcW w:w="2693" w:type="dxa"/>
            <w:vAlign w:val="center"/>
          </w:tcPr>
          <w:p>
            <w:pPr>
              <w:spacing w:line="52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2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教研室</w:t>
            </w:r>
          </w:p>
          <w:p>
            <w:pPr>
              <w:spacing w:line="52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评价意见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spacing w:line="520" w:lineRule="exact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3360" w:firstLineChars="1200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教研室主任（签名）：</w:t>
            </w:r>
          </w:p>
          <w:p>
            <w:pPr>
              <w:spacing w:line="520" w:lineRule="exact"/>
              <w:ind w:firstLine="5040" w:firstLineChars="1800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2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教学单位评价意见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spacing w:line="520" w:lineRule="exact"/>
              <w:jc w:val="left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2380" w:firstLineChars="850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系（部）主任（签名）：</w:t>
            </w:r>
          </w:p>
          <w:p>
            <w:pPr>
              <w:spacing w:line="520" w:lineRule="exact"/>
              <w:ind w:firstLine="4900" w:firstLineChars="1750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教学质量评价结果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spacing w:line="520" w:lineRule="exact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综合考核得分:</w:t>
            </w:r>
            <w:r>
              <w:rPr>
                <w:rFonts w:hint="eastAsia" w:ascii="楷体_GB2312" w:hAnsi="宋体" w:eastAsia="楷体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 xml:space="preserve">             等级: </w:t>
            </w:r>
            <w:r>
              <w:rPr>
                <w:rFonts w:hint="eastAsia" w:ascii="楷体_GB2312" w:hAnsi="宋体" w:eastAsia="楷体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 xml:space="preserve">  </w:t>
            </w:r>
          </w:p>
          <w:p>
            <w:pPr>
              <w:spacing w:line="520" w:lineRule="exact"/>
              <w:ind w:firstLine="4620" w:firstLineChars="1650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系（部）（盖章）</w:t>
            </w:r>
          </w:p>
          <w:p>
            <w:pPr>
              <w:spacing w:line="520" w:lineRule="exact"/>
              <w:ind w:firstLine="5040" w:firstLineChars="1800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年   月   日</w:t>
            </w:r>
          </w:p>
        </w:tc>
      </w:tr>
    </w:tbl>
    <w:p>
      <w:pPr>
        <w:spacing w:line="440" w:lineRule="exact"/>
        <w:jc w:val="left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注：教学质量评价结果综合考核得分采用百分制，90分及以上等级为优，70-89分等级为良，60-69分等级为中，60分以下等级为差。</w:t>
      </w:r>
    </w:p>
    <w:p>
      <w:pPr>
        <w:widowControl/>
        <w:jc w:val="left"/>
        <w:rPr>
          <w:rFonts w:hint="eastAsia" w:ascii="仿宋" w:hAnsi="仿宋" w:eastAsia="仿宋"/>
          <w:b/>
          <w:sz w:val="32"/>
        </w:rPr>
        <w:sectPr>
          <w:pgSz w:w="11906" w:h="16838"/>
          <w:pgMar w:top="1418" w:right="1440" w:bottom="1418" w:left="144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eastAsia="zh-CN"/>
        </w:rPr>
        <w:t>附件</w:t>
      </w:r>
      <w:r>
        <w:rPr>
          <w:rFonts w:hint="eastAsia" w:ascii="仿宋" w:hAnsi="仿宋" w:eastAsia="仿宋"/>
          <w:sz w:val="32"/>
          <w:lang w:val="en-US" w:eastAsia="zh-CN"/>
        </w:rPr>
        <w:t>2：</w:t>
      </w:r>
    </w:p>
    <w:p>
      <w:pPr>
        <w:spacing w:line="560" w:lineRule="exact"/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南京体育学院教学督导现场听（看）课评价表（学科）</w:t>
      </w:r>
    </w:p>
    <w:p>
      <w:pPr>
        <w:spacing w:line="380" w:lineRule="exact"/>
        <w:jc w:val="lef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授课教师：</w:t>
      </w:r>
      <w:r>
        <w:rPr>
          <w:rFonts w:hint="eastAsia" w:ascii="楷体_GB2312" w:eastAsia="楷体_GB2312"/>
          <w:b/>
          <w:sz w:val="24"/>
          <w:u w:val="single"/>
        </w:rPr>
        <w:t xml:space="preserve">                </w:t>
      </w:r>
      <w:r>
        <w:rPr>
          <w:rFonts w:hint="eastAsia" w:ascii="楷体_GB2312" w:eastAsia="楷体_GB2312"/>
          <w:b/>
          <w:sz w:val="24"/>
        </w:rPr>
        <w:t xml:space="preserve">  </w:t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>课程名称：</w:t>
      </w:r>
      <w:r>
        <w:rPr>
          <w:rFonts w:hint="eastAsia" w:ascii="楷体_GB2312" w:eastAsia="楷体_GB2312"/>
          <w:b/>
          <w:sz w:val="24"/>
          <w:u w:val="single"/>
        </w:rPr>
        <w:t xml:space="preserve">                 </w:t>
      </w:r>
      <w:r>
        <w:rPr>
          <w:rFonts w:hint="eastAsia" w:ascii="楷体_GB2312" w:eastAsia="楷体_GB2312"/>
          <w:b/>
          <w:sz w:val="24"/>
        </w:rPr>
        <w:t xml:space="preserve"> </w:t>
      </w:r>
    </w:p>
    <w:p>
      <w:pPr>
        <w:spacing w:line="380" w:lineRule="exact"/>
        <w:jc w:val="left"/>
        <w:rPr>
          <w:rFonts w:ascii="楷体_GB2312" w:eastAsia="楷体_GB2312"/>
          <w:b/>
          <w:sz w:val="24"/>
          <w:u w:val="single"/>
        </w:rPr>
      </w:pPr>
      <w:r>
        <w:rPr>
          <w:rFonts w:hint="eastAsia" w:ascii="楷体_GB2312" w:eastAsia="楷体_GB2312"/>
          <w:b/>
          <w:sz w:val="24"/>
        </w:rPr>
        <w:t>授课时间：</w:t>
      </w:r>
      <w:r>
        <w:rPr>
          <w:rFonts w:hint="eastAsia" w:ascii="楷体_GB2312" w:eastAsia="楷体_GB2312"/>
          <w:b/>
          <w:sz w:val="24"/>
          <w:u w:val="single"/>
        </w:rPr>
        <w:t xml:space="preserve">                </w:t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>授课班级：</w:t>
      </w:r>
      <w:r>
        <w:rPr>
          <w:rFonts w:hint="eastAsia" w:ascii="楷体_GB2312" w:eastAsia="楷体_GB2312"/>
          <w:b/>
          <w:sz w:val="24"/>
          <w:u w:val="single"/>
        </w:rPr>
        <w:t xml:space="preserve">                 </w:t>
      </w:r>
    </w:p>
    <w:tbl>
      <w:tblPr>
        <w:tblStyle w:val="6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243"/>
        <w:gridCol w:w="725"/>
        <w:gridCol w:w="725"/>
        <w:gridCol w:w="725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项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目</w:t>
            </w:r>
          </w:p>
        </w:tc>
        <w:tc>
          <w:tcPr>
            <w:tcW w:w="524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内</w:t>
            </w:r>
            <w:r>
              <w:rPr>
                <w:rFonts w:hint="eastAsia" w:ascii="宋体" w:hAnsi="宋体"/>
                <w:b/>
                <w:szCs w:val="21"/>
              </w:rPr>
              <w:t xml:space="preserve">   </w:t>
            </w:r>
            <w:r>
              <w:rPr>
                <w:rFonts w:ascii="宋体" w:hAnsi="宋体"/>
                <w:b/>
                <w:szCs w:val="21"/>
              </w:rPr>
              <w:t>容</w:t>
            </w:r>
          </w:p>
        </w:tc>
        <w:tc>
          <w:tcPr>
            <w:tcW w:w="2898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</w:t>
            </w:r>
            <w:r>
              <w:rPr>
                <w:rFonts w:ascii="宋体" w:hAnsi="宋体"/>
                <w:b/>
                <w:szCs w:val="21"/>
              </w:rPr>
              <w:t>等</w:t>
            </w:r>
            <w:r>
              <w:rPr>
                <w:rFonts w:hint="eastAsia" w:ascii="宋体" w:hAnsi="宋体"/>
                <w:b/>
                <w:szCs w:val="21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101" w:type="dxa"/>
            <w:vMerge w:val="continue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优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良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中</w:t>
            </w:r>
          </w:p>
        </w:tc>
        <w:tc>
          <w:tcPr>
            <w:tcW w:w="72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内容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（30分）</w:t>
            </w:r>
          </w:p>
        </w:tc>
        <w:tc>
          <w:tcPr>
            <w:tcW w:w="5243" w:type="dxa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目标明确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严格执行教学大纲要求。基本理论概念清楚。重点突出，难点处理得当，内容详略得当。教学中能吸收新成果，反映新信息，注意介绍学科发展前沿的新动向，理论联系实际，不断充实新的教学内容。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[27,30]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[21,27)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[18,21)</w:t>
            </w:r>
          </w:p>
        </w:tc>
        <w:tc>
          <w:tcPr>
            <w:tcW w:w="72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[0,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小 计</w:t>
            </w:r>
          </w:p>
        </w:tc>
        <w:tc>
          <w:tcPr>
            <w:tcW w:w="2898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方法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（30分）</w:t>
            </w:r>
          </w:p>
        </w:tc>
        <w:tc>
          <w:tcPr>
            <w:tcW w:w="5243" w:type="dxa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采用启发式</w:t>
            </w:r>
            <w:r>
              <w:rPr>
                <w:rFonts w:hint="eastAsia" w:ascii="宋体" w:hAnsi="宋体"/>
                <w:szCs w:val="21"/>
              </w:rPr>
              <w:t>、研讨式等</w:t>
            </w:r>
            <w:r>
              <w:rPr>
                <w:rFonts w:ascii="宋体" w:hAnsi="宋体"/>
                <w:szCs w:val="21"/>
              </w:rPr>
              <w:t>教学</w:t>
            </w:r>
            <w:r>
              <w:rPr>
                <w:rFonts w:hint="eastAsia" w:ascii="宋体" w:hAnsi="宋体"/>
                <w:szCs w:val="21"/>
              </w:rPr>
              <w:t>形式</w:t>
            </w:r>
            <w:r>
              <w:rPr>
                <w:rFonts w:ascii="宋体" w:hAnsi="宋体"/>
                <w:szCs w:val="21"/>
              </w:rPr>
              <w:t>，注意因材施教。语言表达清楚，条理清晰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>板书工整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教具准备充分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应用得当。能启发学生思维，培养学生分析问题与解决问题的能力，善于使用现代化的教学手段。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[27,30]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[21,27)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[18,21)</w:t>
            </w:r>
          </w:p>
        </w:tc>
        <w:tc>
          <w:tcPr>
            <w:tcW w:w="72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[0,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小 计</w:t>
            </w:r>
          </w:p>
        </w:tc>
        <w:tc>
          <w:tcPr>
            <w:tcW w:w="2898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态度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（10分）</w:t>
            </w:r>
          </w:p>
        </w:tc>
        <w:tc>
          <w:tcPr>
            <w:tcW w:w="5243" w:type="dxa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认真备课，有质量较高的教案、讲稿，讲课、辅导答疑、批改作业认真，虚心征求意见并积极改进教学。重视课程建设，关心教学研究。</w:t>
            </w:r>
            <w:r>
              <w:rPr>
                <w:rFonts w:hint="eastAsia" w:ascii="宋体" w:hAnsi="宋体"/>
                <w:szCs w:val="21"/>
              </w:rPr>
              <w:t>教学常规符合规定要求。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[9,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10]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[7,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9)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[6,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7)</w:t>
            </w:r>
          </w:p>
        </w:tc>
        <w:tc>
          <w:tcPr>
            <w:tcW w:w="72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[0,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小 计</w:t>
            </w:r>
          </w:p>
        </w:tc>
        <w:tc>
          <w:tcPr>
            <w:tcW w:w="2898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效果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（20分）</w:t>
            </w:r>
          </w:p>
        </w:tc>
        <w:tc>
          <w:tcPr>
            <w:tcW w:w="5243" w:type="dxa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学生喜欢听课，课堂气氛活跃</w:t>
            </w:r>
            <w:r>
              <w:rPr>
                <w:rFonts w:hint="eastAsia" w:ascii="宋体" w:hAnsi="宋体"/>
                <w:szCs w:val="21"/>
              </w:rPr>
              <w:t>，教与学互动效果好</w:t>
            </w:r>
            <w:r>
              <w:rPr>
                <w:rFonts w:ascii="宋体" w:hAnsi="宋体"/>
                <w:szCs w:val="21"/>
              </w:rPr>
              <w:t>。各教学环节符合教学规范要求。教学目标落实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教学任务完成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[18,20]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[14,18)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[12,14)</w:t>
            </w:r>
          </w:p>
        </w:tc>
        <w:tc>
          <w:tcPr>
            <w:tcW w:w="72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[0,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小 计</w:t>
            </w:r>
          </w:p>
        </w:tc>
        <w:tc>
          <w:tcPr>
            <w:tcW w:w="2898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教书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育人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（10分）</w:t>
            </w:r>
          </w:p>
        </w:tc>
        <w:tc>
          <w:tcPr>
            <w:tcW w:w="5243" w:type="dxa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以身作则，为人师表。既严格要求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又关心学生</w:t>
            </w:r>
            <w:r>
              <w:rPr>
                <w:rFonts w:hint="eastAsia" w:ascii="宋体" w:hAnsi="宋体"/>
                <w:szCs w:val="21"/>
              </w:rPr>
              <w:t>个性</w:t>
            </w:r>
            <w:r>
              <w:rPr>
                <w:rFonts w:ascii="宋体" w:hAnsi="宋体"/>
                <w:szCs w:val="21"/>
              </w:rPr>
              <w:t>发展，寓教育于教学过程之中</w:t>
            </w:r>
            <w:r>
              <w:rPr>
                <w:rFonts w:hint="eastAsia" w:ascii="宋体" w:hAnsi="宋体"/>
                <w:szCs w:val="21"/>
              </w:rPr>
              <w:t>，效果显著</w:t>
            </w:r>
            <w:r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[9,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10]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[7,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9)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[6,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7)</w:t>
            </w:r>
          </w:p>
        </w:tc>
        <w:tc>
          <w:tcPr>
            <w:tcW w:w="72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[0,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小 计</w:t>
            </w:r>
          </w:p>
        </w:tc>
        <w:tc>
          <w:tcPr>
            <w:tcW w:w="2898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34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 分</w:t>
            </w:r>
          </w:p>
        </w:tc>
        <w:tc>
          <w:tcPr>
            <w:tcW w:w="2898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10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</w:t>
            </w:r>
          </w:p>
        </w:tc>
        <w:tc>
          <w:tcPr>
            <w:tcW w:w="8141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spacing w:line="380" w:lineRule="exact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注：1.专家听（看）课时间不要求完整的2学时，但必须至少为1学时时间。</w:t>
      </w:r>
    </w:p>
    <w:p>
      <w:pPr>
        <w:spacing w:line="380" w:lineRule="exact"/>
        <w:ind w:firstLine="480" w:firstLineChars="200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2.评分时尽可能打整数分值，同时对该任课教师提出的建议尽可能具体化。</w:t>
      </w:r>
    </w:p>
    <w:p>
      <w:pPr>
        <w:wordWrap w:val="0"/>
        <w:spacing w:line="380" w:lineRule="exact"/>
        <w:jc w:val="right"/>
        <w:rPr>
          <w:b/>
          <w:szCs w:val="21"/>
          <w:u w:val="single"/>
        </w:rPr>
      </w:pPr>
      <w:r>
        <w:rPr>
          <w:rFonts w:hint="eastAsia"/>
          <w:b/>
          <w:szCs w:val="21"/>
        </w:rPr>
        <w:t>听（</w:t>
      </w:r>
      <w:r>
        <w:rPr>
          <w:rFonts w:hint="eastAsia"/>
          <w:b/>
        </w:rPr>
        <w:t>看</w:t>
      </w:r>
      <w:r>
        <w:rPr>
          <w:rFonts w:hint="eastAsia"/>
          <w:b/>
          <w:szCs w:val="21"/>
        </w:rPr>
        <w:t>）课专家签名</w:t>
      </w:r>
      <w:r>
        <w:rPr>
          <w:rFonts w:hAnsi="宋体"/>
          <w:b/>
          <w:szCs w:val="21"/>
        </w:rPr>
        <w:t>：</w:t>
      </w:r>
      <w:r>
        <w:rPr>
          <w:rFonts w:hint="eastAsia" w:hAnsi="宋体"/>
          <w:b/>
          <w:szCs w:val="21"/>
        </w:rPr>
        <w:t xml:space="preserve">                  </w:t>
      </w:r>
    </w:p>
    <w:p>
      <w:pPr>
        <w:spacing w:line="380" w:lineRule="exact"/>
        <w:jc w:val="left"/>
        <w:rPr>
          <w:rFonts w:hAnsi="宋体"/>
          <w:szCs w:val="21"/>
        </w:rPr>
      </w:pP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 xml:space="preserve">                                              </w:t>
      </w:r>
      <w:r>
        <w:rPr>
          <w:rFonts w:hint="eastAsia"/>
          <w:szCs w:val="21"/>
        </w:rPr>
        <w:t xml:space="preserve"> </w:t>
      </w:r>
      <w:r>
        <w:rPr>
          <w:rFonts w:hAnsi="宋体"/>
          <w:szCs w:val="21"/>
        </w:rPr>
        <w:t>年</w:t>
      </w:r>
      <w:r>
        <w:rPr>
          <w:rFonts w:hint="eastAsia" w:hAnsi="宋体"/>
          <w:szCs w:val="21"/>
        </w:rPr>
        <w:t xml:space="preserve">       </w:t>
      </w:r>
      <w:r>
        <w:rPr>
          <w:rFonts w:hAnsi="宋体"/>
          <w:szCs w:val="21"/>
        </w:rPr>
        <w:t>月</w:t>
      </w:r>
      <w:r>
        <w:rPr>
          <w:rFonts w:hint="eastAsia" w:hAnsi="宋体"/>
          <w:szCs w:val="21"/>
        </w:rPr>
        <w:t xml:space="preserve">      </w:t>
      </w:r>
      <w:r>
        <w:rPr>
          <w:rFonts w:hAnsi="宋体"/>
          <w:szCs w:val="21"/>
        </w:rPr>
        <w:t>日</w:t>
      </w:r>
    </w:p>
    <w:p>
      <w:pPr>
        <w:spacing w:line="560" w:lineRule="exact"/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南京体育学院教学督导现场听（看）课评价表（术科）</w:t>
      </w:r>
    </w:p>
    <w:p>
      <w:pPr>
        <w:spacing w:line="380" w:lineRule="exact"/>
        <w:jc w:val="lef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授课教师：</w:t>
      </w:r>
      <w:r>
        <w:rPr>
          <w:rFonts w:hint="eastAsia" w:ascii="楷体_GB2312" w:eastAsia="楷体_GB2312"/>
          <w:b/>
          <w:sz w:val="24"/>
          <w:u w:val="single"/>
        </w:rPr>
        <w:t xml:space="preserve">                </w:t>
      </w:r>
      <w:r>
        <w:rPr>
          <w:rFonts w:hint="eastAsia" w:ascii="楷体_GB2312" w:eastAsia="楷体_GB2312"/>
          <w:b/>
          <w:sz w:val="24"/>
        </w:rPr>
        <w:t xml:space="preserve">  </w:t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>课程名称：</w:t>
      </w:r>
      <w:r>
        <w:rPr>
          <w:rFonts w:hint="eastAsia" w:ascii="楷体_GB2312" w:eastAsia="楷体_GB2312"/>
          <w:b/>
          <w:sz w:val="24"/>
          <w:u w:val="single"/>
        </w:rPr>
        <w:t xml:space="preserve">                 </w:t>
      </w:r>
      <w:r>
        <w:rPr>
          <w:rFonts w:hint="eastAsia" w:ascii="楷体_GB2312" w:eastAsia="楷体_GB2312"/>
          <w:b/>
          <w:sz w:val="24"/>
        </w:rPr>
        <w:t xml:space="preserve"> </w:t>
      </w:r>
    </w:p>
    <w:p>
      <w:pPr>
        <w:spacing w:line="380" w:lineRule="exact"/>
        <w:jc w:val="left"/>
        <w:rPr>
          <w:rFonts w:ascii="楷体_GB2312" w:eastAsia="楷体_GB2312"/>
          <w:b/>
          <w:sz w:val="24"/>
          <w:u w:val="single"/>
        </w:rPr>
      </w:pPr>
      <w:r>
        <w:rPr>
          <w:rFonts w:hint="eastAsia" w:ascii="楷体_GB2312" w:eastAsia="楷体_GB2312"/>
          <w:b/>
          <w:sz w:val="24"/>
        </w:rPr>
        <w:t>授课时间：</w:t>
      </w:r>
      <w:r>
        <w:rPr>
          <w:rFonts w:hint="eastAsia" w:ascii="楷体_GB2312" w:eastAsia="楷体_GB2312"/>
          <w:b/>
          <w:sz w:val="24"/>
          <w:u w:val="single"/>
        </w:rPr>
        <w:t xml:space="preserve">                </w:t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>授课班级：</w:t>
      </w:r>
      <w:r>
        <w:rPr>
          <w:rFonts w:hint="eastAsia" w:ascii="楷体_GB2312" w:eastAsia="楷体_GB2312"/>
          <w:b/>
          <w:sz w:val="24"/>
          <w:u w:val="single"/>
        </w:rPr>
        <w:t xml:space="preserve">                 </w:t>
      </w:r>
    </w:p>
    <w:tbl>
      <w:tblPr>
        <w:tblStyle w:val="6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4419"/>
        <w:gridCol w:w="951"/>
        <w:gridCol w:w="951"/>
        <w:gridCol w:w="17"/>
        <w:gridCol w:w="951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9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项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目</w:t>
            </w:r>
          </w:p>
        </w:tc>
        <w:tc>
          <w:tcPr>
            <w:tcW w:w="441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内</w:t>
            </w:r>
            <w:r>
              <w:rPr>
                <w:rFonts w:hint="eastAsia" w:ascii="宋体" w:hAnsi="宋体"/>
                <w:b/>
                <w:szCs w:val="21"/>
              </w:rPr>
              <w:t xml:space="preserve">   </w:t>
            </w:r>
            <w:r>
              <w:rPr>
                <w:rFonts w:ascii="宋体" w:hAnsi="宋体"/>
                <w:b/>
                <w:szCs w:val="21"/>
              </w:rPr>
              <w:t>容</w:t>
            </w:r>
          </w:p>
        </w:tc>
        <w:tc>
          <w:tcPr>
            <w:tcW w:w="372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</w:t>
            </w:r>
            <w:r>
              <w:rPr>
                <w:rFonts w:ascii="宋体" w:hAnsi="宋体"/>
                <w:b/>
                <w:szCs w:val="21"/>
              </w:rPr>
              <w:t>等</w:t>
            </w:r>
            <w:r>
              <w:rPr>
                <w:rFonts w:hint="eastAsia" w:ascii="宋体" w:hAnsi="宋体"/>
                <w:b/>
                <w:szCs w:val="21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99" w:type="dxa"/>
            <w:vMerge w:val="continue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419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优</w:t>
            </w:r>
          </w:p>
        </w:tc>
        <w:tc>
          <w:tcPr>
            <w:tcW w:w="95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良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中</w:t>
            </w:r>
          </w:p>
        </w:tc>
        <w:tc>
          <w:tcPr>
            <w:tcW w:w="85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9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内容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（30分）</w:t>
            </w:r>
          </w:p>
        </w:tc>
        <w:tc>
          <w:tcPr>
            <w:tcW w:w="4419" w:type="dxa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目标明确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严格执行教学大纲要求。重点突出，难点处理得当，内容详略得当。运动量符合学生实际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>教学中能吸收新成果，反映新信息，注意介绍学科发展前沿的新动向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95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[27,30]</w:t>
            </w:r>
          </w:p>
        </w:tc>
        <w:tc>
          <w:tcPr>
            <w:tcW w:w="95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[21,27)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[18,21)</w:t>
            </w:r>
          </w:p>
        </w:tc>
        <w:tc>
          <w:tcPr>
            <w:tcW w:w="85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[0,18)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9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小 计</w:t>
            </w:r>
          </w:p>
        </w:tc>
        <w:tc>
          <w:tcPr>
            <w:tcW w:w="372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9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方法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（30分）</w:t>
            </w:r>
          </w:p>
        </w:tc>
        <w:tc>
          <w:tcPr>
            <w:tcW w:w="4419" w:type="dxa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语言表达清楚，</w:t>
            </w:r>
            <w:r>
              <w:rPr>
                <w:rFonts w:hint="eastAsia" w:ascii="宋体" w:hAnsi="宋体"/>
                <w:szCs w:val="21"/>
              </w:rPr>
              <w:t>示范动作规范、时机恰当，易于学生模仿和掌握。理论与实践结合，能调动学生思维和积极性。</w:t>
            </w:r>
            <w:r>
              <w:rPr>
                <w:rFonts w:ascii="宋体" w:hAnsi="宋体"/>
                <w:szCs w:val="21"/>
              </w:rPr>
              <w:t>注意因材施教</w:t>
            </w:r>
            <w:r>
              <w:rPr>
                <w:rFonts w:hint="eastAsia" w:ascii="宋体" w:hAnsi="宋体"/>
                <w:szCs w:val="21"/>
              </w:rPr>
              <w:t>，能及时发现并纠正错误技术动作。充分运用场地、器材等教学设施，注意安全。</w:t>
            </w:r>
          </w:p>
        </w:tc>
        <w:tc>
          <w:tcPr>
            <w:tcW w:w="95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[27,30]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[21,27)</w:t>
            </w:r>
          </w:p>
        </w:tc>
        <w:tc>
          <w:tcPr>
            <w:tcW w:w="95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[18,21)</w:t>
            </w:r>
          </w:p>
        </w:tc>
        <w:tc>
          <w:tcPr>
            <w:tcW w:w="85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[0,18)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9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小 计</w:t>
            </w:r>
          </w:p>
        </w:tc>
        <w:tc>
          <w:tcPr>
            <w:tcW w:w="372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9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态度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（10分）</w:t>
            </w:r>
          </w:p>
        </w:tc>
        <w:tc>
          <w:tcPr>
            <w:tcW w:w="4419" w:type="dxa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认真备课，有质量较高的教案</w:t>
            </w:r>
            <w:r>
              <w:rPr>
                <w:rFonts w:hint="eastAsia" w:ascii="宋体" w:hAnsi="宋体"/>
                <w:szCs w:val="21"/>
              </w:rPr>
              <w:t>。授课认真，</w:t>
            </w:r>
            <w:r>
              <w:rPr>
                <w:rFonts w:hint="eastAsia" w:ascii="宋体" w:hAnsi="宋体"/>
                <w:kern w:val="0"/>
                <w:szCs w:val="21"/>
              </w:rPr>
              <w:t>虚心征求意见并积极改进教学。</w:t>
            </w:r>
            <w:r>
              <w:rPr>
                <w:rFonts w:hint="eastAsia" w:ascii="宋体" w:hAnsi="宋体"/>
                <w:szCs w:val="21"/>
              </w:rPr>
              <w:t>教学常规符合规定要求。着运动装，精神饱满，行为规范。</w:t>
            </w:r>
          </w:p>
        </w:tc>
        <w:tc>
          <w:tcPr>
            <w:tcW w:w="95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[9,10]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[7,9)</w:t>
            </w:r>
          </w:p>
        </w:tc>
        <w:tc>
          <w:tcPr>
            <w:tcW w:w="95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[6,7)</w:t>
            </w:r>
          </w:p>
        </w:tc>
        <w:tc>
          <w:tcPr>
            <w:tcW w:w="85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[0,6)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9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小 计</w:t>
            </w:r>
          </w:p>
        </w:tc>
        <w:tc>
          <w:tcPr>
            <w:tcW w:w="372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9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效果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（20分）</w:t>
            </w:r>
          </w:p>
        </w:tc>
        <w:tc>
          <w:tcPr>
            <w:tcW w:w="4419" w:type="dxa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学生喜欢听课，课堂气氛活跃</w:t>
            </w:r>
            <w:r>
              <w:rPr>
                <w:rFonts w:hint="eastAsia" w:ascii="宋体" w:hAnsi="宋体"/>
                <w:szCs w:val="21"/>
              </w:rPr>
              <w:t>，教与学互动效果好</w:t>
            </w:r>
            <w:r>
              <w:rPr>
                <w:rFonts w:ascii="宋体" w:hAnsi="宋体"/>
                <w:szCs w:val="21"/>
              </w:rPr>
              <w:t>。各教学环节符合教学规范要求。教学目标落实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教学任务完成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95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[18,20</w:t>
            </w:r>
            <w:r>
              <w:rPr>
                <w:rFonts w:ascii="宋体" w:hAnsi="宋体"/>
                <w:szCs w:val="21"/>
              </w:rPr>
              <w:t>]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[14,18)</w:t>
            </w:r>
          </w:p>
        </w:tc>
        <w:tc>
          <w:tcPr>
            <w:tcW w:w="95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[12,14)</w:t>
            </w:r>
          </w:p>
        </w:tc>
        <w:tc>
          <w:tcPr>
            <w:tcW w:w="85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[0,12)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9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小 计</w:t>
            </w:r>
          </w:p>
        </w:tc>
        <w:tc>
          <w:tcPr>
            <w:tcW w:w="372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9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教书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育人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（10分）</w:t>
            </w:r>
          </w:p>
        </w:tc>
        <w:tc>
          <w:tcPr>
            <w:tcW w:w="4419" w:type="dxa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以身作则，为人师表。既严格要求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又关心学生</w:t>
            </w:r>
            <w:r>
              <w:rPr>
                <w:rFonts w:hint="eastAsia" w:ascii="宋体" w:hAnsi="宋体"/>
                <w:szCs w:val="21"/>
              </w:rPr>
              <w:t>个性</w:t>
            </w:r>
            <w:r>
              <w:rPr>
                <w:rFonts w:ascii="宋体" w:hAnsi="宋体"/>
                <w:szCs w:val="21"/>
              </w:rPr>
              <w:t>发展，寓教育于教学过程中</w:t>
            </w:r>
            <w:r>
              <w:rPr>
                <w:rFonts w:hint="eastAsia" w:ascii="宋体" w:hAnsi="宋体"/>
                <w:szCs w:val="21"/>
              </w:rPr>
              <w:t>，效果显著</w:t>
            </w:r>
            <w:r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95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[9,10]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[7,9)</w:t>
            </w:r>
          </w:p>
        </w:tc>
        <w:tc>
          <w:tcPr>
            <w:tcW w:w="95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[6,7)</w:t>
            </w:r>
          </w:p>
        </w:tc>
        <w:tc>
          <w:tcPr>
            <w:tcW w:w="85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[0,6)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9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小 计</w:t>
            </w:r>
          </w:p>
        </w:tc>
        <w:tc>
          <w:tcPr>
            <w:tcW w:w="372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51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 分</w:t>
            </w:r>
          </w:p>
        </w:tc>
        <w:tc>
          <w:tcPr>
            <w:tcW w:w="372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9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</w:t>
            </w:r>
          </w:p>
        </w:tc>
        <w:tc>
          <w:tcPr>
            <w:tcW w:w="8143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spacing w:line="380" w:lineRule="exact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注：1.专家听（看）课时间不要求完整的2学时，但必须至少为1学时时间。</w:t>
      </w:r>
    </w:p>
    <w:p>
      <w:pPr>
        <w:spacing w:line="380" w:lineRule="exact"/>
        <w:ind w:firstLine="480" w:firstLineChars="200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2.评分时尽可能打整数分值，同时对该任课教师提出的建议尽可能具体化。</w:t>
      </w:r>
    </w:p>
    <w:p>
      <w:pPr>
        <w:wordWrap w:val="0"/>
        <w:spacing w:line="380" w:lineRule="exact"/>
        <w:jc w:val="right"/>
        <w:rPr>
          <w:b/>
          <w:szCs w:val="21"/>
          <w:u w:val="single"/>
        </w:rPr>
      </w:pPr>
      <w:r>
        <w:rPr>
          <w:rFonts w:hint="eastAsia"/>
          <w:b/>
          <w:szCs w:val="21"/>
        </w:rPr>
        <w:t>听（</w:t>
      </w:r>
      <w:r>
        <w:rPr>
          <w:rFonts w:hint="eastAsia"/>
          <w:b/>
        </w:rPr>
        <w:t>看</w:t>
      </w:r>
      <w:r>
        <w:rPr>
          <w:rFonts w:hint="eastAsia"/>
          <w:b/>
          <w:szCs w:val="21"/>
        </w:rPr>
        <w:t>）课专家签名</w:t>
      </w:r>
      <w:r>
        <w:rPr>
          <w:rFonts w:hAnsi="宋体"/>
          <w:b/>
          <w:szCs w:val="21"/>
        </w:rPr>
        <w:t>：</w:t>
      </w:r>
      <w:r>
        <w:rPr>
          <w:rFonts w:hint="eastAsia" w:hAnsi="宋体"/>
          <w:b/>
          <w:szCs w:val="21"/>
        </w:rPr>
        <w:t xml:space="preserve">                  </w:t>
      </w:r>
    </w:p>
    <w:p>
      <w:pPr>
        <w:spacing w:line="380" w:lineRule="exact"/>
        <w:jc w:val="left"/>
        <w:rPr>
          <w:rFonts w:hAnsi="宋体"/>
          <w:szCs w:val="21"/>
        </w:rPr>
      </w:pP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 xml:space="preserve">                                              </w:t>
      </w:r>
      <w:r>
        <w:rPr>
          <w:rFonts w:hint="eastAsia"/>
          <w:szCs w:val="21"/>
        </w:rPr>
        <w:t xml:space="preserve"> </w:t>
      </w:r>
      <w:r>
        <w:rPr>
          <w:rFonts w:hAnsi="宋体"/>
          <w:szCs w:val="21"/>
        </w:rPr>
        <w:t>年</w:t>
      </w:r>
      <w:r>
        <w:rPr>
          <w:rFonts w:hint="eastAsia" w:hAnsi="宋体"/>
          <w:szCs w:val="21"/>
        </w:rPr>
        <w:t xml:space="preserve">       </w:t>
      </w:r>
      <w:r>
        <w:rPr>
          <w:rFonts w:hAnsi="宋体"/>
          <w:szCs w:val="21"/>
        </w:rPr>
        <w:t>月</w:t>
      </w:r>
      <w:r>
        <w:rPr>
          <w:rFonts w:hint="eastAsia" w:hAnsi="宋体"/>
          <w:szCs w:val="21"/>
        </w:rPr>
        <w:t xml:space="preserve">      </w:t>
      </w:r>
      <w:r>
        <w:rPr>
          <w:rFonts w:hAnsi="宋体"/>
          <w:szCs w:val="21"/>
        </w:rPr>
        <w:t>日</w:t>
      </w:r>
    </w:p>
    <w:p>
      <w:pPr>
        <w:widowControl/>
        <w:jc w:val="left"/>
        <w:rPr>
          <w:rFonts w:hint="eastAsia" w:ascii="仿宋" w:hAnsi="仿宋" w:eastAsia="仿宋"/>
          <w:b/>
          <w:sz w:val="32"/>
          <w:lang w:val="en-US" w:eastAsia="zh-CN"/>
        </w:rPr>
      </w:pPr>
      <w:r>
        <w:rPr>
          <w:rFonts w:hint="eastAsia" w:ascii="仿宋" w:hAnsi="仿宋" w:eastAsia="仿宋"/>
          <w:b/>
          <w:sz w:val="32"/>
        </w:rPr>
        <w:t>附件</w:t>
      </w:r>
      <w:r>
        <w:rPr>
          <w:rFonts w:hint="eastAsia" w:ascii="仿宋" w:hAnsi="仿宋" w:eastAsia="仿宋"/>
          <w:b/>
          <w:sz w:val="32"/>
          <w:lang w:val="en-US" w:eastAsia="zh-CN"/>
        </w:rPr>
        <w:t>3：</w:t>
      </w:r>
    </w:p>
    <w:p>
      <w:pPr>
        <w:spacing w:line="440" w:lineRule="exact"/>
        <w:jc w:val="center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教师教学质量评价</w:t>
      </w:r>
      <w:r>
        <w:rPr>
          <w:rFonts w:hint="eastAsia" w:ascii="黑体" w:hAnsi="黑体" w:eastAsia="黑体" w:cs="黑体"/>
          <w:sz w:val="32"/>
        </w:rPr>
        <w:t>文件目录表</w:t>
      </w:r>
    </w:p>
    <w:p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XXX</w:t>
      </w:r>
    </w:p>
    <w:tbl>
      <w:tblPr>
        <w:tblStyle w:val="7"/>
        <w:tblW w:w="92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"/>
        <w:gridCol w:w="1985"/>
        <w:gridCol w:w="2126"/>
        <w:gridCol w:w="2126"/>
        <w:gridCol w:w="1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拟申报职称</w:t>
            </w:r>
          </w:p>
        </w:tc>
        <w:tc>
          <w:tcPr>
            <w:tcW w:w="3889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文件（材料）名称</w:t>
            </w:r>
          </w:p>
        </w:tc>
        <w:tc>
          <w:tcPr>
            <w:tcW w:w="176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520" w:type="dxa"/>
            <w:gridSpan w:val="4"/>
          </w:tcPr>
          <w:p>
            <w:pPr>
              <w:spacing w:line="560" w:lineRule="exact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XXXXXXXX课程-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教学大纲</w:t>
            </w:r>
          </w:p>
        </w:tc>
        <w:tc>
          <w:tcPr>
            <w:tcW w:w="1763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520" w:type="dxa"/>
            <w:gridSpan w:val="4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XXXXXXXX课程-教学进度</w:t>
            </w:r>
          </w:p>
        </w:tc>
        <w:tc>
          <w:tcPr>
            <w:tcW w:w="1763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520" w:type="dxa"/>
            <w:gridSpan w:val="4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XXXXXXXX课程-教案</w:t>
            </w:r>
          </w:p>
        </w:tc>
        <w:tc>
          <w:tcPr>
            <w:tcW w:w="1763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520" w:type="dxa"/>
            <w:gridSpan w:val="4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XXXXXXXX课程-PPT（电子版）</w:t>
            </w:r>
          </w:p>
        </w:tc>
        <w:tc>
          <w:tcPr>
            <w:tcW w:w="1763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520" w:type="dxa"/>
            <w:gridSpan w:val="4"/>
            <w:vAlign w:val="top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教学单位领导及同行教学质量评价表</w:t>
            </w:r>
          </w:p>
        </w:tc>
        <w:tc>
          <w:tcPr>
            <w:tcW w:w="1763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拟申报职称</w:t>
            </w:r>
          </w:p>
        </w:tc>
        <w:tc>
          <w:tcPr>
            <w:tcW w:w="3889" w:type="dxa"/>
            <w:gridSpan w:val="2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6520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文件（材料）名称</w:t>
            </w:r>
          </w:p>
        </w:tc>
        <w:tc>
          <w:tcPr>
            <w:tcW w:w="1763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20" w:type="dxa"/>
            <w:gridSpan w:val="4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20" w:type="dxa"/>
            <w:gridSpan w:val="4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20" w:type="dxa"/>
            <w:gridSpan w:val="4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20" w:type="dxa"/>
            <w:gridSpan w:val="4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20" w:type="dxa"/>
            <w:gridSpan w:val="4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拟申报职称</w:t>
            </w:r>
          </w:p>
        </w:tc>
        <w:tc>
          <w:tcPr>
            <w:tcW w:w="3889" w:type="dxa"/>
            <w:gridSpan w:val="2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6520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文件（材料）名称</w:t>
            </w:r>
          </w:p>
        </w:tc>
        <w:tc>
          <w:tcPr>
            <w:tcW w:w="1763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20" w:type="dxa"/>
            <w:gridSpan w:val="4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20" w:type="dxa"/>
            <w:gridSpan w:val="4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20" w:type="dxa"/>
            <w:gridSpan w:val="4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20" w:type="dxa"/>
            <w:gridSpan w:val="4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20" w:type="dxa"/>
            <w:gridSpan w:val="4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b/>
          <w:bCs/>
          <w:sz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lang w:val="en-US" w:eastAsia="zh-CN"/>
        </w:rPr>
        <w:t>附件4：</w:t>
      </w:r>
    </w:p>
    <w:p>
      <w:pPr>
        <w:widowControl/>
        <w:jc w:val="center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2018年高教系列职称预申报情况汇总表</w:t>
      </w:r>
    </w:p>
    <w:tbl>
      <w:tblPr>
        <w:tblStyle w:val="6"/>
        <w:tblW w:w="930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2"/>
        <w:gridCol w:w="1435"/>
        <w:gridCol w:w="986"/>
        <w:gridCol w:w="1260"/>
        <w:gridCol w:w="1140"/>
        <w:gridCol w:w="1388"/>
        <w:gridCol w:w="1032"/>
        <w:gridCol w:w="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现职称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拟申报职称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职称系列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学生工作处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学生思政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渠彦超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学生思政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沈灵知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学生思政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不参加教学质量评价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孙华灵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2015.04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学生思政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不参加教学质量评价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民族体育与表演系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吴继魁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吕园欣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体育系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2013.05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康晓磊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2013.05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蔡明明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2012.05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科学系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实验系列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运动系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休闲体育系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殷怀刚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叶小瑜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2009.12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" w:hAnsi="仿宋" w:eastAsia="仿宋"/>
          <w:sz w:val="24"/>
          <w:szCs w:val="20"/>
          <w:lang w:val="en-US" w:eastAsia="zh-CN"/>
        </w:rPr>
      </w:pPr>
      <w:r>
        <w:rPr>
          <w:rFonts w:hint="eastAsia" w:ascii="仿宋" w:hAnsi="仿宋" w:eastAsia="仿宋"/>
          <w:sz w:val="24"/>
          <w:szCs w:val="20"/>
          <w:lang w:val="en-US" w:eastAsia="zh-CN"/>
        </w:rPr>
        <w:t>注：学生思想政治教育系列教师由学生工作处开展领导与同行评价。</w:t>
      </w:r>
    </w:p>
    <w:sectPr>
      <w:pgSz w:w="11906" w:h="16838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D9"/>
    <w:rsid w:val="000B041E"/>
    <w:rsid w:val="000C3240"/>
    <w:rsid w:val="0019710E"/>
    <w:rsid w:val="001D2E00"/>
    <w:rsid w:val="002229D6"/>
    <w:rsid w:val="004639DF"/>
    <w:rsid w:val="005014EE"/>
    <w:rsid w:val="00546856"/>
    <w:rsid w:val="005F5509"/>
    <w:rsid w:val="006032CA"/>
    <w:rsid w:val="0062251C"/>
    <w:rsid w:val="006804C5"/>
    <w:rsid w:val="006E4611"/>
    <w:rsid w:val="007656F6"/>
    <w:rsid w:val="0077191A"/>
    <w:rsid w:val="00935CBD"/>
    <w:rsid w:val="00A54F2B"/>
    <w:rsid w:val="00A5624D"/>
    <w:rsid w:val="00A74F23"/>
    <w:rsid w:val="00AA2EC8"/>
    <w:rsid w:val="00AF6B71"/>
    <w:rsid w:val="00B6228F"/>
    <w:rsid w:val="00B877DF"/>
    <w:rsid w:val="00BB3577"/>
    <w:rsid w:val="00BD0FD3"/>
    <w:rsid w:val="00BE3E2F"/>
    <w:rsid w:val="00C0008B"/>
    <w:rsid w:val="00C14F88"/>
    <w:rsid w:val="00C6431F"/>
    <w:rsid w:val="00C731D9"/>
    <w:rsid w:val="00D22577"/>
    <w:rsid w:val="00D57BC1"/>
    <w:rsid w:val="00D87009"/>
    <w:rsid w:val="00DA03A8"/>
    <w:rsid w:val="00E015F9"/>
    <w:rsid w:val="00E4048C"/>
    <w:rsid w:val="00E62F75"/>
    <w:rsid w:val="00E81CFA"/>
    <w:rsid w:val="00F9724F"/>
    <w:rsid w:val="00FD69F0"/>
    <w:rsid w:val="03514AD7"/>
    <w:rsid w:val="0BFB2FDC"/>
    <w:rsid w:val="130E1FAA"/>
    <w:rsid w:val="18084C6E"/>
    <w:rsid w:val="25A351D1"/>
    <w:rsid w:val="2BC4033B"/>
    <w:rsid w:val="365D0606"/>
    <w:rsid w:val="3BFE15D8"/>
    <w:rsid w:val="47C5496D"/>
    <w:rsid w:val="47F522B2"/>
    <w:rsid w:val="4855283D"/>
    <w:rsid w:val="498026FB"/>
    <w:rsid w:val="4D67060C"/>
    <w:rsid w:val="529C4B8A"/>
    <w:rsid w:val="56FF0E44"/>
    <w:rsid w:val="676F60C4"/>
    <w:rsid w:val="6FCF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20"/>
    <w:rPr>
      <w:i/>
      <w:iCs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5012B8-9421-492F-8AD3-51687D6ED0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125</Words>
  <Characters>718</Characters>
  <Lines>5</Lines>
  <Paragraphs>1</Paragraphs>
  <ScaleCrop>false</ScaleCrop>
  <LinksUpToDate>false</LinksUpToDate>
  <CharactersWithSpaces>842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2015-12-24T09:24:00Z</dcterms:created>
  <dc:creator>微软用户</dc:creator>
  <cp:lastModifiedBy>古木夕阳</cp:lastModifiedBy>
  <cp:lastPrinted>2018-03-07T06:58:00Z</cp:lastPrinted>
  <dcterms:modified xsi:type="dcterms:W3CDTF">2018-03-07T09:01:32Z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