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/>
          <w:b w:val="0"/>
          <w:bCs w:val="0"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“第</w:t>
      </w:r>
      <w:r>
        <w:rPr>
          <w:rFonts w:hint="eastAsia"/>
          <w:b/>
          <w:bCs/>
          <w:sz w:val="32"/>
          <w:szCs w:val="32"/>
          <w:lang w:val="en-US" w:eastAsia="zh-CN"/>
        </w:rPr>
        <w:t>四</w:t>
      </w:r>
      <w:r>
        <w:rPr>
          <w:rFonts w:hint="eastAsia"/>
          <w:b/>
          <w:bCs/>
          <w:sz w:val="32"/>
          <w:szCs w:val="32"/>
        </w:rPr>
        <w:t>届江苏省高校教师教学创新大赛暨第</w:t>
      </w:r>
      <w:r>
        <w:rPr>
          <w:rFonts w:hint="eastAsia"/>
          <w:b/>
          <w:bCs/>
          <w:sz w:val="32"/>
          <w:szCs w:val="32"/>
          <w:lang w:val="en-US" w:eastAsia="zh-CN"/>
        </w:rPr>
        <w:t>四</w:t>
      </w:r>
      <w:r>
        <w:rPr>
          <w:rFonts w:hint="eastAsia"/>
          <w:b/>
          <w:bCs/>
          <w:sz w:val="32"/>
          <w:szCs w:val="32"/>
        </w:rPr>
        <w:t>届全国高校教师教学创新大赛选拔赛”校内选拔赛评分标准</w:t>
      </w:r>
    </w:p>
    <w:p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  <w:lang w:eastAsia="zh-CN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第 1-5 组</w:t>
      </w:r>
      <w:r>
        <w:rPr>
          <w:rFonts w:hint="eastAsia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/>
        <w:textAlignment w:val="auto"/>
      </w:pPr>
      <w:r>
        <w:rPr>
          <w:rFonts w:hint="eastAsia"/>
          <w:b/>
          <w:bCs/>
          <w:sz w:val="28"/>
          <w:szCs w:val="28"/>
        </w:rPr>
        <w:t>一、课堂教学实录视频（</w:t>
      </w:r>
      <w:r>
        <w:rPr>
          <w:b/>
          <w:bCs/>
          <w:sz w:val="28"/>
          <w:szCs w:val="28"/>
        </w:rPr>
        <w:t>40</w:t>
      </w:r>
      <w:r>
        <w:rPr>
          <w:rFonts w:hint="eastAsia"/>
          <w:b/>
          <w:bCs/>
          <w:sz w:val="28"/>
          <w:szCs w:val="28"/>
        </w:rPr>
        <w:t>分）</w:t>
      </w:r>
    </w:p>
    <w:tbl>
      <w:tblPr>
        <w:tblStyle w:val="4"/>
        <w:tblW w:w="500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1"/>
        <w:gridCol w:w="8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18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评价维度</w:t>
            </w:r>
          </w:p>
        </w:tc>
        <w:tc>
          <w:tcPr>
            <w:tcW w:w="4281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评价要点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18" w:type="pc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教学理念</w:t>
            </w:r>
          </w:p>
        </w:tc>
        <w:tc>
          <w:tcPr>
            <w:tcW w:w="4281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理</w:t>
            </w:r>
            <w:r>
              <w:rPr>
                <w:sz w:val="24"/>
                <w:szCs w:val="24"/>
              </w:rPr>
              <w:t>念体现“学生中心”教育理念，体现立德树人思想，符合学科特色与课程要求；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以“四新”建设为引领，推动教育教学改革、提高人才培养能力。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718" w:type="pct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教学内容</w:t>
            </w:r>
          </w:p>
        </w:tc>
        <w:tc>
          <w:tcPr>
            <w:tcW w:w="4281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教学内容有深度、广度，体现高阶性、创新性与挑战度；反映学科前沿，渗透专业思想，使用质量高的教学资源；充分体现“四新”建设的理念和成果。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18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81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教学内容满足行业与社会需求，教学重、难点处理恰当，关注学生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已</w:t>
            </w:r>
            <w:r>
              <w:rPr>
                <w:sz w:val="24"/>
                <w:szCs w:val="24"/>
              </w:rPr>
              <w:t>有知识和经验，教学内容具有科学性。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18" w:type="pct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课程思政</w:t>
            </w:r>
          </w:p>
        </w:tc>
        <w:tc>
          <w:tcPr>
            <w:tcW w:w="4281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落实立德树人根本任务，将价值塑造、知识传授和能力培养融为一体，显性教育与隐性教育相统一，实现“三全育人”。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18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81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结合所授课程特点、思维方法和价值理念，深挖课程思政元素，有机融入课程教学。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18" w:type="pct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教学过程</w:t>
            </w:r>
          </w:p>
        </w:tc>
        <w:tc>
          <w:tcPr>
            <w:tcW w:w="4281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注重以学生为中心创新教学，体现教师主导、学生主体。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18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81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教学目标科学、准确，符合大纲要求、学科特点与学生实际，体现对知识、能力与思维等方面的要求。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18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81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教学组织有序，教学过程安排合理；创新教学方法与策略，注重教学互动，启发学生思考及问题解决。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18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81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以信息技术创设教学环境，支持教学创新。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18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81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创新考核评价的内容和方式，注重形成性评价与生成性问题的解决和应用。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18" w:type="pct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4281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课堂讲授富有吸引力，课堂气氛融洽，学生思维活跃，深度参与课堂。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18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81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学生知识、能力与思维得到发展，实现教学目标的达成。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18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81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形成适合学科特色、学生特点的教学模式，具有较大借鉴和推广价值。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18" w:type="pc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视频质量</w:t>
            </w:r>
          </w:p>
        </w:tc>
        <w:tc>
          <w:tcPr>
            <w:tcW w:w="4281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教学视频清晰、流畅，能客观、真实反映教师和学生的教学过程常态。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教学创新成果报告（</w:t>
      </w:r>
      <w:r>
        <w:rPr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分）</w:t>
      </w:r>
    </w:p>
    <w:tbl>
      <w:tblPr>
        <w:tblStyle w:val="4"/>
        <w:tblW w:w="500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93"/>
        <w:gridCol w:w="76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评价维度</w:t>
            </w:r>
          </w:p>
        </w:tc>
        <w:tc>
          <w:tcPr>
            <w:tcW w:w="404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评价要点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953" w:type="pc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有明确的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问题导向</w:t>
            </w:r>
          </w:p>
        </w:tc>
        <w:tc>
          <w:tcPr>
            <w:tcW w:w="4046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立足于课堂教学真实问题，能体现“以学生发展为中心”的理念，提出解决问题的思路与方案。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953" w:type="pc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有明显的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创新特色</w:t>
            </w:r>
          </w:p>
        </w:tc>
        <w:tc>
          <w:tcPr>
            <w:tcW w:w="4046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把“四新”建设要求贯穿到教学过程中，对教学目标、内容、方法、活动、评价等教学过程各环节分析全面、透彻，能够凸显教学创新点。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953" w:type="pc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体现课程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思政特色</w:t>
            </w:r>
          </w:p>
        </w:tc>
        <w:tc>
          <w:tcPr>
            <w:tcW w:w="4046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概述在课程思政建设方面的特色、亮点和创新点，形成可供借鉴推广的经验做法。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953" w:type="pc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关注技术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应用于教学</w:t>
            </w:r>
          </w:p>
        </w:tc>
        <w:tc>
          <w:tcPr>
            <w:tcW w:w="4046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能够把握新时代下学生学习特点，充分利用现代信息技术开展课程教学活动和学习评价。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953" w:type="pc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注重创新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成果的辐射</w:t>
            </w:r>
          </w:p>
        </w:tc>
        <w:tc>
          <w:tcPr>
            <w:tcW w:w="4046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能够对创新实践成效开展基于证据的有效分析与总结，形成具有较强辐射推广价值的教学新方法、新模式。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教学设计创新汇报（40分）</w:t>
      </w:r>
    </w:p>
    <w:tbl>
      <w:tblPr>
        <w:tblStyle w:val="4"/>
        <w:tblW w:w="501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78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59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评价维度</w:t>
            </w:r>
          </w:p>
        </w:tc>
        <w:tc>
          <w:tcPr>
            <w:tcW w:w="4140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评价要点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859" w:type="pc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理念与</w:t>
            </w: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目标</w:t>
            </w:r>
          </w:p>
        </w:tc>
        <w:tc>
          <w:tcPr>
            <w:tcW w:w="4140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程设计体现“以学生发展为中心”的理念，教学目标符合学科特点和学生实际；在各自学科领域推进“四新”建设，带动教学模式创新；体现对知识、能力与思维等方面的要求。教学目标清楚、具体，易于理解，便于实施，行为动词使用正确，阐述规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859" w:type="pct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内容分析</w:t>
            </w:r>
          </w:p>
        </w:tc>
        <w:tc>
          <w:tcPr>
            <w:tcW w:w="4140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教学内容前后知识点关系、地位、作用描述准确，重点、难点分析清楚。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59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0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能够将教学内容与学科研究新进展、实践发展新经验、社会需求新变化相联系。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59" w:type="pc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学情分析</w:t>
            </w:r>
          </w:p>
        </w:tc>
        <w:tc>
          <w:tcPr>
            <w:tcW w:w="4140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学生认知特点和起点水平表述恰当，学习习惯和能力分析合理。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859" w:type="pc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课程思政</w:t>
            </w:r>
          </w:p>
        </w:tc>
        <w:tc>
          <w:tcPr>
            <w:tcW w:w="4140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将思想政治教育与专业教育有机融合，引用典型教学案例举例说明，具有示范作用和推广价值。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59" w:type="pct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过程与方法</w:t>
            </w:r>
          </w:p>
        </w:tc>
        <w:tc>
          <w:tcPr>
            <w:tcW w:w="4140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教学活动丰富多样，能体现各等级水平的知识、技能和情感价值目标。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859" w:type="pct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0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59" w:type="pct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0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能根据课程特点，用创新的教学策略、方法、技术解决课堂中存在的各种问题和困难；教学重点突出，难点把握准确。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859" w:type="pct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0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合理选择与应用信息技术，创设教学环境，关注师生、生生互动，强调自主、合作、探究的学习。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859" w:type="pct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考评与反馈</w:t>
            </w:r>
          </w:p>
        </w:tc>
        <w:tc>
          <w:tcPr>
            <w:tcW w:w="4140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采用多元评价方法，合理评价学生知识、能力与思维的发展。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59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0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过程性评价与终结性评价相结合，有适合学科、学生特点的评价规则与标准。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859" w:type="pc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文档规范</w:t>
            </w:r>
          </w:p>
        </w:tc>
        <w:tc>
          <w:tcPr>
            <w:tcW w:w="4140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859" w:type="pc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设计创新</w:t>
            </w:r>
          </w:p>
        </w:tc>
        <w:tc>
          <w:tcPr>
            <w:tcW w:w="4140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教学方案的整体设计富有创新性，能体现高校教学理念和要求；教学方法选择适当，教学过程设计有突出的特色。</w:t>
            </w:r>
          </w:p>
        </w:tc>
      </w:tr>
    </w:tbl>
    <w:p>
      <w:pPr>
        <w:sectPr>
          <w:pgSz w:w="11910" w:h="16840"/>
          <w:pgMar w:top="1420" w:right="1140" w:bottom="1400" w:left="1380" w:header="0" w:footer="1210" w:gutter="0"/>
          <w:cols w:space="720" w:num="1"/>
        </w:sectPr>
      </w:pPr>
    </w:p>
    <w:p>
      <w:pPr>
        <w:jc w:val="center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32"/>
          <w:szCs w:val="32"/>
        </w:rPr>
        <w:t>“第</w:t>
      </w:r>
      <w:r>
        <w:rPr>
          <w:rFonts w:hint="eastAsia"/>
          <w:b/>
          <w:bCs/>
          <w:sz w:val="32"/>
          <w:szCs w:val="32"/>
          <w:lang w:val="en-US" w:eastAsia="zh-CN"/>
        </w:rPr>
        <w:t>四</w:t>
      </w:r>
      <w:r>
        <w:rPr>
          <w:rFonts w:hint="eastAsia"/>
          <w:b/>
          <w:bCs/>
          <w:sz w:val="32"/>
          <w:szCs w:val="32"/>
        </w:rPr>
        <w:t>届江苏省高校教师教学创新大赛暨第</w:t>
      </w:r>
      <w:r>
        <w:rPr>
          <w:rFonts w:hint="eastAsia"/>
          <w:b/>
          <w:bCs/>
          <w:sz w:val="32"/>
          <w:szCs w:val="32"/>
          <w:lang w:val="en-US" w:eastAsia="zh-CN"/>
        </w:rPr>
        <w:t>四</w:t>
      </w:r>
      <w:r>
        <w:rPr>
          <w:rFonts w:hint="eastAsia"/>
          <w:b/>
          <w:bCs/>
          <w:sz w:val="32"/>
          <w:szCs w:val="32"/>
        </w:rPr>
        <w:t>届全国高校教师教学创新大赛选拔赛”校内选拔赛评分标准</w:t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第 6 </w:t>
      </w:r>
      <w:r>
        <w:rPr>
          <w:b/>
          <w:bCs/>
          <w:sz w:val="32"/>
          <w:szCs w:val="32"/>
        </w:rPr>
        <w:t>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/>
        <w:textAlignment w:val="auto"/>
      </w:pPr>
      <w:r>
        <w:rPr>
          <w:rFonts w:hint="eastAsia"/>
          <w:b/>
          <w:bCs/>
          <w:sz w:val="28"/>
          <w:szCs w:val="28"/>
        </w:rPr>
        <w:t>一、课堂教学实录视频（</w:t>
      </w:r>
      <w:r>
        <w:rPr>
          <w:b/>
          <w:bCs/>
          <w:sz w:val="28"/>
          <w:szCs w:val="28"/>
        </w:rPr>
        <w:t>40</w:t>
      </w:r>
      <w:r>
        <w:rPr>
          <w:rFonts w:hint="eastAsia"/>
          <w:b/>
          <w:bCs/>
          <w:sz w:val="28"/>
          <w:szCs w:val="28"/>
        </w:rPr>
        <w:t>分）</w:t>
      </w:r>
    </w:p>
    <w:tbl>
      <w:tblPr>
        <w:tblStyle w:val="4"/>
        <w:tblW w:w="501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7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64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评价维度</w:t>
            </w:r>
          </w:p>
        </w:tc>
        <w:tc>
          <w:tcPr>
            <w:tcW w:w="435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评价要点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643" w:type="pct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教学理念与目标</w:t>
            </w:r>
          </w:p>
        </w:tc>
        <w:tc>
          <w:tcPr>
            <w:tcW w:w="4356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坚持立德树人，坚持“以学生发展为中心”，将价值塑造、知识传授和能力培养融为一体，充分发挥课程育人作用。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643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56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教学目标立足本专业本课程的育人特色，在价值塑造、知识传授、能力培养等方面要求清晰、科学、准确，符合新时代创新型复合型应用型人才培养需求。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643" w:type="pct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教学内容</w:t>
            </w:r>
          </w:p>
        </w:tc>
        <w:tc>
          <w:tcPr>
            <w:tcW w:w="4356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坚持思想性和学术性相统一，教学内容及资源优质适用，能够将思政教育与专业教育紧密结合，帮助学生丰富学识、增长见识、塑造品格。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643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56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坚持正确方向和正面导向，深入挖掘课程自身蕴含的思政资源，并科学有机融入教学内容体系，不做不恰当的延伸，体现思想性、时代性和专业特色。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643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56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教学内容满足行业与社会需求，关注学生已有知识和经验，关注学科专业发展前沿，教学重点难点处理恰当，体现高阶性、创新性与挑战度。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643" w:type="pct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教学过程</w:t>
            </w:r>
          </w:p>
        </w:tc>
        <w:tc>
          <w:tcPr>
            <w:tcW w:w="4356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教学组织有序，注重以学生为中心，体现教师主导、学生主体，能够寓价值观引导于知识传授和能力培养之中。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643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56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教学安排合理，教学方法恰当，能够激发学生学习兴趣，引导学生深入思考，体现针对性、互动性和启发性。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643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56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信息技术的使用合理有效，实现信息技术与课堂教学的有机融合，有力支持教学创新。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643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56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教学考核评价内容科学、方式创新，注重对学生素质、知识、能力的全方位评价，注重形成性评价与生成性问题的解决和应用。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643" w:type="pct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4356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教学内容、方法及实施过程遵循教学理念，高效达成教学目标，达到如盐化水、润物无声的效果，有效实现教书、育人相统一。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643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56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课堂讲授富有吸引力，课堂气氛积极热烈，学生深度参与课堂，积极性和活跃度高，学生素质、知识和能力得到发展和提高。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643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56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形成突显专业特色、符合学生特点的教学模式，具有较大借鉴和推广价值。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643" w:type="pc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视频质量</w:t>
            </w:r>
          </w:p>
        </w:tc>
        <w:tc>
          <w:tcPr>
            <w:tcW w:w="4356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教学视频清晰、流畅，能客观、真实反映教师和学生的教学过程常态。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/>
        <w:textAlignment w:val="auto"/>
      </w:pPr>
      <w:r>
        <w:rPr>
          <w:rFonts w:hint="eastAsia"/>
          <w:b/>
          <w:bCs/>
          <w:sz w:val="28"/>
          <w:szCs w:val="28"/>
        </w:rPr>
        <w:t>二、课程思政创新报告（20分）</w:t>
      </w:r>
    </w:p>
    <w:tbl>
      <w:tblPr>
        <w:tblStyle w:val="4"/>
        <w:tblW w:w="500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86"/>
        <w:gridCol w:w="67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9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评价维度</w:t>
            </w:r>
          </w:p>
        </w:tc>
        <w:tc>
          <w:tcPr>
            <w:tcW w:w="404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评价要点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953" w:type="pc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问题导向</w:t>
            </w:r>
          </w:p>
        </w:tc>
        <w:tc>
          <w:tcPr>
            <w:tcW w:w="4046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以落实立德树人根本任务为导向，立足于学科专业的育人特点和要求，发现和解决本课程开展课堂思政教学过程中的真实问题。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953" w:type="pc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创新举措</w:t>
            </w:r>
          </w:p>
        </w:tc>
        <w:tc>
          <w:tcPr>
            <w:tcW w:w="4046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能够准确把握课程思政的内涵建设要求，聚焦需要解决的课程思政教学过程的问题，在教学目标、教学设计、教学内容、方法手段、考核评价等方面提出了具体举措，且针对性、创新性、可操作性强。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953" w:type="pc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创新效果</w:t>
            </w:r>
          </w:p>
        </w:tc>
        <w:tc>
          <w:tcPr>
            <w:tcW w:w="4046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能够切实解决课程思政教学存在的问题，能够有效实现寓价值观引导于知识传授和能力培养之中，帮助学生塑造正确的世界观人生观价值观。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953" w:type="pc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成果辐射</w:t>
            </w:r>
          </w:p>
        </w:tc>
        <w:tc>
          <w:tcPr>
            <w:tcW w:w="4046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能对课程思政实践成效开展基于案例的有效分析与总结，面向同一类型课程、同一学科专业、同一类型学校，形成具有较强辐射推广价值的课程思政教学新方法、新模式。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/>
        <w:textAlignment w:val="auto"/>
      </w:pPr>
      <w:r>
        <w:rPr>
          <w:rFonts w:hint="eastAsia"/>
          <w:b/>
          <w:bCs/>
          <w:sz w:val="28"/>
          <w:szCs w:val="28"/>
        </w:rPr>
        <w:t>三、教学设计创新汇报（40分）</w:t>
      </w:r>
    </w:p>
    <w:tbl>
      <w:tblPr>
        <w:tblStyle w:val="4"/>
        <w:tblW w:w="500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3"/>
        <w:gridCol w:w="67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94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评价维度</w:t>
            </w:r>
          </w:p>
        </w:tc>
        <w:tc>
          <w:tcPr>
            <w:tcW w:w="40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评价要点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944" w:type="pc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教学理念</w:t>
            </w:r>
          </w:p>
        </w:tc>
        <w:tc>
          <w:tcPr>
            <w:tcW w:w="4055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坚持立德树人，体现“以学生发展为中心”，将价值塑造、知识传授和能力培养融为一体，充分发挥课程育人作用。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</w:trPr>
        <w:tc>
          <w:tcPr>
            <w:tcW w:w="944" w:type="pc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总体设计</w:t>
            </w:r>
          </w:p>
        </w:tc>
        <w:tc>
          <w:tcPr>
            <w:tcW w:w="4055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遵循教学理念，围绕思政教育与专业教育紧密融合，从教学目标、教学内容、教学活动、教学方法、教学手段、教材选用、教师配备、教学考核、评价反馈等进行系统性设计，能够有效落实所在专业人才培养方案要求，有效落实立德树人根本任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944" w:type="pc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教学目标</w:t>
            </w:r>
          </w:p>
        </w:tc>
        <w:tc>
          <w:tcPr>
            <w:tcW w:w="4055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教学目标符合学校办学定位、学生情况和专业人才培养需求，准确体现对学生价值塑造、知识传授和能力培养等方面的要求。教学目标清楚具体，易于理解，便于实施，行为动词使用正确，阐述规范。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944" w:type="pc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学情分析</w:t>
            </w:r>
          </w:p>
        </w:tc>
        <w:tc>
          <w:tcPr>
            <w:tcW w:w="4055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学生认知特点和起点水平表述恰当，学习习惯和能力分析合理，思想发展现状、特点和规律总结准确。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944" w:type="pc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内容分析</w:t>
            </w:r>
          </w:p>
        </w:tc>
        <w:tc>
          <w:tcPr>
            <w:tcW w:w="4055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符合学生思想发展和认知特点，体现课程育人理念和目标，课程知识体系清晰科学，课程自身蕴含的思政教育资源挖掘深入准确，思政资源和知识内容融合紧密恰当。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944" w:type="pct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过程与方法</w:t>
            </w:r>
          </w:p>
        </w:tc>
        <w:tc>
          <w:tcPr>
            <w:tcW w:w="4055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教学活动丰富，过渡自然，充分发挥教师主导、学生主体作用，能够帮助学生有效提升素质、知识和能力。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944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5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教学方法灵活恰当，现代信息技术应用科学合理，关注学生兴趣、引导学生思考，强调自主、合作、探究的学习。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944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5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教材和教学资源选用科学，教学案例典型恰当，注重价值引领，注重理论联系实际，将思政教育有机融入教学过程。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944" w:type="pc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考评与反馈</w:t>
            </w:r>
          </w:p>
        </w:tc>
        <w:tc>
          <w:tcPr>
            <w:tcW w:w="4055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教学评价维度多样，方法多元，内容科学，适合学科专业要求和学生特点，能够评价学生素质、知识和能力等各方面的发展变化。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944" w:type="pc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设计创新</w:t>
            </w:r>
          </w:p>
        </w:tc>
        <w:tc>
          <w:tcPr>
            <w:tcW w:w="4055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围绕价值引领、知识传授和能力培养紧密融合进行一体化设计，充分体现育人理念和特点，专业特色突出，富有思想性、时代性和科学性、创新性。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944" w:type="pc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文档规范</w:t>
            </w:r>
          </w:p>
        </w:tc>
        <w:tc>
          <w:tcPr>
            <w:tcW w:w="4055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944" w:type="pc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现场交流</w:t>
            </w:r>
          </w:p>
        </w:tc>
        <w:tc>
          <w:tcPr>
            <w:tcW w:w="4055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观点正确，切中要点，条理清晰，重点突出，表达流畅。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C170F3"/>
    <w:multiLevelType w:val="singleLevel"/>
    <w:tmpl w:val="12C170F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28BB70E"/>
    <w:multiLevelType w:val="singleLevel"/>
    <w:tmpl w:val="628BB70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YzVmMzIyNjQxZWY5YTkxMDdiODI0YTcxODJmZWQifQ=="/>
  </w:docVars>
  <w:rsids>
    <w:rsidRoot w:val="6A26409D"/>
    <w:rsid w:val="050E411D"/>
    <w:rsid w:val="05E732EC"/>
    <w:rsid w:val="13B66804"/>
    <w:rsid w:val="14310E60"/>
    <w:rsid w:val="17424826"/>
    <w:rsid w:val="1A9B5FFB"/>
    <w:rsid w:val="207812B9"/>
    <w:rsid w:val="2927562A"/>
    <w:rsid w:val="2D0619FA"/>
    <w:rsid w:val="2DD438A6"/>
    <w:rsid w:val="37920A5A"/>
    <w:rsid w:val="3B295232"/>
    <w:rsid w:val="3C6819E6"/>
    <w:rsid w:val="3C700C3E"/>
    <w:rsid w:val="3D826E7B"/>
    <w:rsid w:val="3ED74FA5"/>
    <w:rsid w:val="3EE871B2"/>
    <w:rsid w:val="47E0311C"/>
    <w:rsid w:val="480801AA"/>
    <w:rsid w:val="483A17AA"/>
    <w:rsid w:val="4E3E0B9C"/>
    <w:rsid w:val="567F7FA4"/>
    <w:rsid w:val="568D26C1"/>
    <w:rsid w:val="590F1AB3"/>
    <w:rsid w:val="59C363FA"/>
    <w:rsid w:val="6A26409D"/>
    <w:rsid w:val="6BB65DBE"/>
    <w:rsid w:val="6BCC3834"/>
    <w:rsid w:val="7D37281B"/>
    <w:rsid w:val="7D9F4904"/>
    <w:rsid w:val="7F79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14" w:right="654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3478</Words>
  <Characters>3484</Characters>
  <Lines>0</Lines>
  <Paragraphs>0</Paragraphs>
  <TotalTime>29</TotalTime>
  <ScaleCrop>false</ScaleCrop>
  <LinksUpToDate>false</LinksUpToDate>
  <CharactersWithSpaces>3485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2022-11-18T09:44:00Z</dcterms:created>
  <dc:creator>Administrator</dc:creator>
  <cp:lastModifiedBy>Young</cp:lastModifiedBy>
  <dcterms:modified xsi:type="dcterms:W3CDTF">2023-12-13T01:40:21Z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2320EFB9F499468789D5E1CD86C7D338</vt:lpwstr>
  </property>
</Properties>
</file>