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附件4</w:t>
      </w:r>
    </w:p>
    <w:p>
      <w:pPr>
        <w:spacing w:line="300" w:lineRule="auto"/>
        <w:jc w:val="center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“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第二</w:t>
      </w:r>
      <w:r>
        <w:rPr>
          <w:rFonts w:hint="eastAsia" w:ascii="Times New Roman" w:hAnsi="Times New Roman" w:eastAsia="方正小标宋简体"/>
          <w:sz w:val="36"/>
          <w:szCs w:val="36"/>
        </w:rPr>
        <w:t>届江苏省高校教师教学创新大赛（本科）暨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第二</w:t>
      </w:r>
      <w:r>
        <w:rPr>
          <w:rFonts w:hint="eastAsia" w:ascii="Times New Roman" w:hAnsi="Times New Roman" w:eastAsia="方正小标宋简体"/>
          <w:sz w:val="36"/>
          <w:szCs w:val="36"/>
        </w:rPr>
        <w:t>届全国高校教师教学创新大赛选拔赛”校内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选拔赛</w:t>
      </w:r>
    </w:p>
    <w:p>
      <w:pPr>
        <w:spacing w:line="300" w:lineRule="auto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课堂教学实录视频标准</w:t>
      </w:r>
    </w:p>
    <w:p>
      <w:pPr>
        <w:spacing w:line="30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1.课堂教学实录视频应为参赛课程中</w:t>
      </w:r>
      <w:r>
        <w:rPr>
          <w:rFonts w:hint="eastAsia" w:ascii="Times New Roman" w:hAnsi="Times New Roman" w:eastAsia="仿宋_GB2312"/>
          <w:sz w:val="28"/>
          <w:szCs w:val="28"/>
        </w:rPr>
        <w:t>两</w:t>
      </w:r>
      <w:r>
        <w:rPr>
          <w:rFonts w:ascii="Times New Roman" w:hAnsi="Times New Roman" w:eastAsia="仿宋_GB2312"/>
          <w:sz w:val="28"/>
          <w:szCs w:val="28"/>
        </w:rPr>
        <w:t>个1学时的完整教学实录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按2个视频文件上传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spacing w:line="30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spacing w:line="30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3.主讲教师必须出镜，要有学生的镜头，须告知学生可能出现在视频中，此视频会公开。</w:t>
      </w:r>
    </w:p>
    <w:p>
      <w:pPr>
        <w:spacing w:line="300" w:lineRule="auto"/>
        <w:ind w:firstLine="560" w:firstLineChars="200"/>
        <w:rPr>
          <w:rFonts w:ascii="Times New Roman" w:hAnsi="Times New Roman" w:eastAsia="仿宋_GB2312"/>
          <w:spacing w:val="-6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</w:t>
      </w:r>
      <w:r>
        <w:rPr>
          <w:rFonts w:ascii="Times New Roman" w:hAnsi="Times New Roman" w:eastAsia="仿宋_GB2312"/>
          <w:spacing w:val="-6"/>
          <w:sz w:val="28"/>
          <w:szCs w:val="28"/>
        </w:rPr>
        <w:t>能够体现课程教学创新，不允许配音，不泄露学校名称和教师姓名。</w:t>
      </w:r>
    </w:p>
    <w:p>
      <w:pPr>
        <w:spacing w:line="300" w:lineRule="auto"/>
        <w:ind w:firstLine="536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pacing w:val="-6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.视频文件采用MP4格式，分辨率720P以上，每个视频文件大小不超过</w:t>
      </w:r>
      <w:r>
        <w:rPr>
          <w:rFonts w:hint="eastAsia" w:ascii="Times New Roman" w:hAnsi="Times New Roman" w:eastAsia="仿宋_GB2312"/>
          <w:sz w:val="28"/>
          <w:szCs w:val="28"/>
        </w:rPr>
        <w:t>12</w:t>
      </w:r>
      <w:r>
        <w:rPr>
          <w:rFonts w:ascii="Times New Roman" w:hAnsi="Times New Roman" w:eastAsia="仿宋_GB2312"/>
          <w:sz w:val="28"/>
          <w:szCs w:val="28"/>
        </w:rPr>
        <w:t>00MB，图像清晰稳定，声音清楚。</w:t>
      </w:r>
    </w:p>
    <w:p>
      <w:pPr>
        <w:spacing w:line="300" w:lineRule="auto"/>
        <w:ind w:firstLine="560" w:firstLineChars="200"/>
      </w:pPr>
      <w:r>
        <w:rPr>
          <w:rFonts w:ascii="Times New Roman" w:hAnsi="Times New Roman" w:eastAsia="仿宋_GB2312"/>
          <w:sz w:val="28"/>
          <w:szCs w:val="28"/>
        </w:rPr>
        <w:t>6.视频文件命名按</w:t>
      </w:r>
      <w:r>
        <w:rPr>
          <w:rFonts w:hint="eastAsia" w:ascii="仿宋_GB2312" w:hAnsi="仿宋_GB2312" w:eastAsia="仿宋_GB2312" w:cs="仿宋_GB2312"/>
          <w:sz w:val="28"/>
          <w:szCs w:val="28"/>
        </w:rPr>
        <w:t>照“课程名称+授课内容”的形式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261B4"/>
    <w:rsid w:val="13C576DE"/>
    <w:rsid w:val="443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2021-12-14T08:34:00Z</dcterms:created>
  <dc:creator>一直向北走</dc:creator>
  <cp:lastModifiedBy>一直向北走</cp:lastModifiedBy>
  <dcterms:modified xsi:type="dcterms:W3CDTF">2021-12-14T09:07:52Z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681F5F3E287C4EACAC87A1C0EFA7F5EE</vt:lpwstr>
  </property>
</Properties>
</file>