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646464"/>
          <w:sz w:val="28"/>
          <w:szCs w:val="28"/>
        </w:rPr>
      </w:pPr>
      <w:bookmarkStart w:id="0" w:name="_GoBack"/>
      <w:r>
        <w:rPr>
          <w:rFonts w:ascii="黑体" w:hAnsi="宋体" w:eastAsia="黑体" w:cs="黑体"/>
          <w:color w:val="646464"/>
          <w:sz w:val="28"/>
          <w:szCs w:val="28"/>
        </w:rPr>
        <w:t>2017年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月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12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日-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月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日停调课信息【本部】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停、调课时间</w:t>
            </w:r>
          </w:p>
        </w:tc>
        <w:tc>
          <w:tcPr>
            <w:tcW w:w="20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任课教师</w:t>
            </w:r>
          </w:p>
        </w:tc>
        <w:tc>
          <w:tcPr>
            <w:tcW w:w="20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20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授课班级</w:t>
            </w:r>
          </w:p>
        </w:tc>
        <w:tc>
          <w:tcPr>
            <w:tcW w:w="20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补课时间</w:t>
            </w:r>
          </w:p>
        </w:tc>
        <w:tc>
          <w:tcPr>
            <w:tcW w:w="20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停、调课事由</w:t>
            </w:r>
          </w:p>
        </w:tc>
        <w:tc>
          <w:tcPr>
            <w:tcW w:w="20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12日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1-2节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白宝丰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运动免疫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41541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6月16日7-8节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1-2节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韦娟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细胞分子生物学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41541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6月15日1-4节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3-4节</w:t>
            </w:r>
          </w:p>
        </w:tc>
        <w:tc>
          <w:tcPr>
            <w:tcW w:w="2025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邹磊</w:t>
            </w:r>
          </w:p>
        </w:tc>
        <w:tc>
          <w:tcPr>
            <w:tcW w:w="202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体育游戏</w:t>
            </w:r>
          </w:p>
        </w:tc>
        <w:tc>
          <w:tcPr>
            <w:tcW w:w="202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51541</w:t>
            </w:r>
          </w:p>
        </w:tc>
        <w:tc>
          <w:tcPr>
            <w:tcW w:w="202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025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5-6节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徐诚堂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散打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51541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6月16日7-8节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篮球普修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原时间因无其他老师可安排，暂由张明老师上课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谢明慧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计算机基础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51541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6月14日1-2节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其他原因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韦娟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细胞分子生物学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6月22日1-4节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其他原因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啦啦操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81542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其他原因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张忠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51641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6月19日18:00-19:30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谢明慧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计算机基础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51541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6月14日3-4节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其他原因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张忠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41541、41641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6月19日7-8节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篮球普修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原时间因无其他老师可安排，暂由张明老师上课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张忠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11541、2、3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6月22日1-2节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谢明慧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计算机基础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/>
              </w:rPr>
              <w:t>51541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6月16日3-4节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其他原因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ascii="黑体" w:hAnsi="宋体" w:eastAsia="黑体" w:cs="黑体"/>
          <w:color w:val="646464"/>
          <w:sz w:val="28"/>
          <w:szCs w:val="28"/>
        </w:rPr>
      </w:pPr>
    </w:p>
    <w:p>
      <w:pPr>
        <w:jc w:val="center"/>
        <w:rPr>
          <w:rFonts w:ascii="黑体" w:hAnsi="宋体" w:eastAsia="黑体" w:cs="黑体"/>
          <w:color w:val="646464"/>
          <w:sz w:val="28"/>
          <w:szCs w:val="28"/>
        </w:rPr>
      </w:pPr>
    </w:p>
    <w:p>
      <w:pPr>
        <w:jc w:val="center"/>
        <w:rPr>
          <w:rFonts w:hint="eastAsia" w:ascii="黑体" w:hAnsi="宋体" w:eastAsia="黑体" w:cs="黑体"/>
          <w:color w:val="646464"/>
          <w:sz w:val="28"/>
          <w:szCs w:val="28"/>
          <w:lang w:eastAsia="zh-CN"/>
        </w:rPr>
      </w:pPr>
      <w:r>
        <w:rPr>
          <w:rFonts w:ascii="黑体" w:hAnsi="宋体" w:eastAsia="黑体" w:cs="黑体"/>
          <w:color w:val="646464"/>
          <w:sz w:val="28"/>
          <w:szCs w:val="28"/>
        </w:rPr>
        <w:t>2017年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月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12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日-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月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 w:cs="黑体"/>
          <w:color w:val="646464"/>
          <w:sz w:val="28"/>
          <w:szCs w:val="28"/>
        </w:rPr>
        <w:t>日停调课信息</w:t>
      </w:r>
      <w:r>
        <w:rPr>
          <w:rFonts w:hint="eastAsia" w:ascii="黑体" w:hAnsi="宋体" w:eastAsia="黑体" w:cs="黑体"/>
          <w:color w:val="646464"/>
          <w:sz w:val="28"/>
          <w:szCs w:val="28"/>
          <w:lang w:eastAsia="zh-CN"/>
        </w:rPr>
        <w:t>【</w:t>
      </w:r>
      <w:r>
        <w:rPr>
          <w:rFonts w:hint="eastAsia" w:ascii="黑体" w:hAnsi="宋体" w:eastAsia="黑体" w:cs="黑体"/>
          <w:color w:val="646464"/>
          <w:sz w:val="28"/>
          <w:szCs w:val="28"/>
          <w:lang w:val="en-US" w:eastAsia="zh-CN"/>
        </w:rPr>
        <w:t>仙林</w:t>
      </w:r>
      <w:r>
        <w:rPr>
          <w:rFonts w:hint="eastAsia" w:ascii="黑体" w:hAnsi="宋体" w:eastAsia="黑体" w:cs="黑体"/>
          <w:color w:val="646464"/>
          <w:sz w:val="28"/>
          <w:szCs w:val="28"/>
          <w:lang w:eastAsia="zh-CN"/>
        </w:rPr>
        <w:t>】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2025"/>
        <w:gridCol w:w="2127"/>
        <w:gridCol w:w="1923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停、调课时间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任课教师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授课班级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补课时间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停、调课事由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原时间因无其他老师可安排，暂由徐为人老师上课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于翠兰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传统休闲体育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张松年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击剑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5-6节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邹磊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运动竞赛组织与管理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101542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学习培训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原时间因无其他老师可安排，暂由张明老师上课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7-8节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邹磊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运动竞赛组织与管理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101541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学习培训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周二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周晓军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21546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周晓军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21244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原时间因无其他老师可安排，暂由徐为人老师上课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于翠兰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传统休闲体育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周晓军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张松年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击剑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101441、10154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6月19日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周晓军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21545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于翠兰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传统休闲体育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原时间因无其他老师可安排，暂由徐为人老师上课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周晓军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21547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原时间因无其他老师可安排，暂由张明老师上课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15日周四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21244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原时间因无其他老师可安排，暂由郑言霞老师上课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12:30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原时间因无其他老师可安排，暂由徐为人老师上课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范海燕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原时间因无其他老师可安排，暂由徐为人老师上课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21542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原时间因无其他老师可安排，暂由张明老师上课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高娟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排球专项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21547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改实践课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竞赛事务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唐芒果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体育旅游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101541</w:t>
            </w:r>
          </w:p>
        </w:tc>
        <w:tc>
          <w:tcPr>
            <w:tcW w:w="202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6月13日7-8节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唐芒果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体育旅游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101542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6月13日7-9节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运动生物监控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21444、6、7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6月20日5-6节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公派事务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宋体" w:eastAsia="黑体" w:cs="黑体"/>
          <w:color w:val="646464"/>
          <w:sz w:val="28"/>
          <w:szCs w:val="28"/>
          <w:lang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变_GBK">
    <w:altName w:val="隶书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A4C15"/>
    <w:rsid w:val="055D3433"/>
    <w:rsid w:val="18124070"/>
    <w:rsid w:val="242A4C15"/>
    <w:rsid w:val="3B6926B5"/>
    <w:rsid w:val="4C30215C"/>
    <w:rsid w:val="501D5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2017-06-12T02:41:00Z</dcterms:created>
  <dc:creator>hm</dc:creator>
  <cp:lastModifiedBy>图文信息中心外借3</cp:lastModifiedBy>
  <dcterms:modified xsi:type="dcterms:W3CDTF">2017-06-19T08:44:54Z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