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9" w:rsidRDefault="00AB3FA3">
      <w:pPr>
        <w:widowControl/>
        <w:jc w:val="left"/>
        <w:rPr>
          <w:rFonts w:ascii="黑体" w:eastAsia="黑体" w:hAnsi="黑体"/>
          <w:sz w:val="32"/>
          <w:szCs w:val="32"/>
        </w:rPr>
      </w:pPr>
      <w:r>
        <w:rPr>
          <w:rFonts w:ascii="黑体" w:eastAsia="黑体" w:hAnsi="黑体" w:hint="eastAsia"/>
          <w:sz w:val="32"/>
          <w:szCs w:val="32"/>
        </w:rPr>
        <w:t>附件</w:t>
      </w:r>
      <w:r w:rsidR="003D36FF">
        <w:rPr>
          <w:rFonts w:ascii="黑体" w:eastAsia="黑体" w:hAnsi="黑体" w:hint="eastAsia"/>
          <w:sz w:val="32"/>
          <w:szCs w:val="32"/>
        </w:rPr>
        <w:t>1</w:t>
      </w:r>
      <w:r>
        <w:rPr>
          <w:rFonts w:ascii="黑体" w:eastAsia="黑体" w:hAnsi="黑体" w:hint="eastAsia"/>
          <w:sz w:val="32"/>
          <w:szCs w:val="32"/>
        </w:rPr>
        <w:t>：</w:t>
      </w:r>
    </w:p>
    <w:tbl>
      <w:tblPr>
        <w:tblW w:w="9662" w:type="dxa"/>
        <w:jc w:val="center"/>
        <w:tblInd w:w="-121" w:type="dxa"/>
        <w:tblLook w:val="00A0" w:firstRow="1" w:lastRow="0" w:firstColumn="1" w:lastColumn="0" w:noHBand="0" w:noVBand="0"/>
      </w:tblPr>
      <w:tblGrid>
        <w:gridCol w:w="1387"/>
        <w:gridCol w:w="5387"/>
        <w:gridCol w:w="1134"/>
        <w:gridCol w:w="1754"/>
      </w:tblGrid>
      <w:tr w:rsidR="00F51696" w:rsidRPr="00F51696" w:rsidTr="00A74D7E">
        <w:trPr>
          <w:trHeight w:val="570"/>
          <w:jc w:val="center"/>
        </w:trPr>
        <w:tc>
          <w:tcPr>
            <w:tcW w:w="9662" w:type="dxa"/>
            <w:gridSpan w:val="4"/>
            <w:tcBorders>
              <w:top w:val="nil"/>
              <w:left w:val="nil"/>
              <w:bottom w:val="single" w:sz="4" w:space="0" w:color="auto"/>
              <w:right w:val="nil"/>
            </w:tcBorders>
            <w:vAlign w:val="center"/>
          </w:tcPr>
          <w:p w:rsidR="00F51696" w:rsidRPr="00F51696" w:rsidRDefault="00F51696" w:rsidP="00F51696">
            <w:pPr>
              <w:jc w:val="center"/>
              <w:rPr>
                <w:rFonts w:ascii="宋体"/>
                <w:b/>
                <w:sz w:val="44"/>
                <w:szCs w:val="44"/>
              </w:rPr>
            </w:pPr>
            <w:r w:rsidRPr="00F51696">
              <w:rPr>
                <w:rFonts w:ascii="宋体" w:hAnsi="宋体" w:hint="eastAsia"/>
                <w:b/>
                <w:sz w:val="32"/>
                <w:szCs w:val="32"/>
              </w:rPr>
              <w:t>南京体育学院</w:t>
            </w:r>
            <w:r w:rsidRPr="00F51696">
              <w:rPr>
                <w:rFonts w:ascii="宋体" w:hAnsi="宋体"/>
                <w:b/>
                <w:sz w:val="32"/>
                <w:szCs w:val="32"/>
              </w:rPr>
              <w:t>2012</w:t>
            </w:r>
            <w:r w:rsidRPr="00F51696">
              <w:rPr>
                <w:rFonts w:ascii="宋体" w:hAnsi="宋体" w:hint="eastAsia"/>
                <w:b/>
                <w:sz w:val="32"/>
                <w:szCs w:val="32"/>
              </w:rPr>
              <w:t>年</w:t>
            </w:r>
            <w:r>
              <w:rPr>
                <w:rFonts w:ascii="宋体" w:hAnsi="宋体" w:hint="eastAsia"/>
                <w:b/>
                <w:sz w:val="32"/>
                <w:szCs w:val="32"/>
              </w:rPr>
              <w:t>校</w:t>
            </w:r>
            <w:r w:rsidRPr="00F51696">
              <w:rPr>
                <w:rFonts w:ascii="宋体" w:hAnsi="宋体" w:hint="eastAsia"/>
                <w:b/>
                <w:sz w:val="32"/>
                <w:szCs w:val="32"/>
              </w:rPr>
              <w:t>级教改研究课题立项名单</w:t>
            </w:r>
          </w:p>
        </w:tc>
      </w:tr>
      <w:tr w:rsidR="00F51696" w:rsidRPr="00F51696" w:rsidTr="00A74D7E">
        <w:trPr>
          <w:trHeight w:val="495"/>
          <w:jc w:val="center"/>
        </w:trPr>
        <w:tc>
          <w:tcPr>
            <w:tcW w:w="1387" w:type="dxa"/>
            <w:tcBorders>
              <w:top w:val="nil"/>
              <w:left w:val="single" w:sz="4" w:space="0" w:color="auto"/>
              <w:bottom w:val="single" w:sz="4" w:space="0" w:color="auto"/>
              <w:right w:val="single" w:sz="4" w:space="0" w:color="auto"/>
            </w:tcBorders>
            <w:vAlign w:val="center"/>
          </w:tcPr>
          <w:p w:rsidR="00F51696" w:rsidRPr="00F51696" w:rsidRDefault="00F51696" w:rsidP="00F51696">
            <w:pPr>
              <w:widowControl/>
              <w:jc w:val="center"/>
              <w:rPr>
                <w:rFonts w:ascii="宋体" w:cs="宋体"/>
                <w:b/>
                <w:bCs/>
                <w:kern w:val="0"/>
                <w:sz w:val="28"/>
                <w:szCs w:val="28"/>
              </w:rPr>
            </w:pPr>
            <w:r w:rsidRPr="00F51696">
              <w:rPr>
                <w:rFonts w:ascii="宋体" w:hAnsi="宋体" w:cs="宋体" w:hint="eastAsia"/>
                <w:b/>
                <w:bCs/>
                <w:kern w:val="0"/>
                <w:sz w:val="28"/>
                <w:szCs w:val="28"/>
              </w:rPr>
              <w:t>项目编号</w:t>
            </w:r>
          </w:p>
        </w:tc>
        <w:tc>
          <w:tcPr>
            <w:tcW w:w="5387" w:type="dxa"/>
            <w:tcBorders>
              <w:top w:val="nil"/>
              <w:left w:val="nil"/>
              <w:bottom w:val="single" w:sz="4" w:space="0" w:color="auto"/>
              <w:right w:val="single" w:sz="4" w:space="0" w:color="auto"/>
            </w:tcBorders>
            <w:vAlign w:val="center"/>
          </w:tcPr>
          <w:p w:rsidR="00F51696" w:rsidRPr="00F51696" w:rsidRDefault="00F51696" w:rsidP="00F51696">
            <w:pPr>
              <w:widowControl/>
              <w:jc w:val="center"/>
              <w:rPr>
                <w:rFonts w:ascii="宋体" w:cs="宋体"/>
                <w:b/>
                <w:bCs/>
                <w:kern w:val="0"/>
                <w:sz w:val="28"/>
                <w:szCs w:val="28"/>
              </w:rPr>
            </w:pPr>
            <w:r w:rsidRPr="00F51696">
              <w:rPr>
                <w:rFonts w:ascii="宋体" w:hAnsi="宋体" w:cs="宋体" w:hint="eastAsia"/>
                <w:b/>
                <w:bCs/>
                <w:kern w:val="0"/>
                <w:sz w:val="28"/>
                <w:szCs w:val="28"/>
              </w:rPr>
              <w:t>名称</w:t>
            </w:r>
          </w:p>
        </w:tc>
        <w:tc>
          <w:tcPr>
            <w:tcW w:w="1134" w:type="dxa"/>
            <w:tcBorders>
              <w:top w:val="nil"/>
              <w:left w:val="nil"/>
              <w:bottom w:val="single" w:sz="4" w:space="0" w:color="auto"/>
              <w:right w:val="single" w:sz="4" w:space="0" w:color="auto"/>
            </w:tcBorders>
            <w:noWrap/>
            <w:vAlign w:val="center"/>
          </w:tcPr>
          <w:p w:rsidR="00F51696" w:rsidRPr="00F51696" w:rsidRDefault="00F51696" w:rsidP="00F51696">
            <w:pPr>
              <w:widowControl/>
              <w:jc w:val="center"/>
              <w:rPr>
                <w:rFonts w:ascii="宋体" w:cs="宋体"/>
                <w:b/>
                <w:bCs/>
                <w:color w:val="000000"/>
                <w:kern w:val="0"/>
                <w:sz w:val="28"/>
                <w:szCs w:val="28"/>
              </w:rPr>
            </w:pPr>
            <w:r w:rsidRPr="00F51696">
              <w:rPr>
                <w:rFonts w:ascii="宋体" w:hAnsi="宋体" w:cs="宋体" w:hint="eastAsia"/>
                <w:b/>
                <w:bCs/>
                <w:color w:val="000000"/>
                <w:kern w:val="0"/>
                <w:sz w:val="28"/>
                <w:szCs w:val="28"/>
              </w:rPr>
              <w:t>类别</w:t>
            </w:r>
          </w:p>
        </w:tc>
        <w:tc>
          <w:tcPr>
            <w:tcW w:w="1754" w:type="dxa"/>
            <w:tcBorders>
              <w:top w:val="nil"/>
              <w:left w:val="nil"/>
              <w:bottom w:val="single" w:sz="4" w:space="0" w:color="auto"/>
              <w:right w:val="single" w:sz="4" w:space="0" w:color="auto"/>
            </w:tcBorders>
            <w:noWrap/>
            <w:vAlign w:val="center"/>
          </w:tcPr>
          <w:p w:rsidR="00F51696" w:rsidRPr="00F51696" w:rsidRDefault="00F51696" w:rsidP="00F51696">
            <w:pPr>
              <w:widowControl/>
              <w:jc w:val="center"/>
              <w:rPr>
                <w:rFonts w:ascii="宋体" w:cs="宋体"/>
                <w:b/>
                <w:bCs/>
                <w:color w:val="000000"/>
                <w:kern w:val="0"/>
                <w:sz w:val="28"/>
                <w:szCs w:val="28"/>
              </w:rPr>
            </w:pPr>
            <w:r w:rsidRPr="00F51696">
              <w:rPr>
                <w:rFonts w:ascii="宋体" w:hAnsi="宋体" w:cs="宋体" w:hint="eastAsia"/>
                <w:b/>
                <w:bCs/>
                <w:color w:val="000000"/>
                <w:kern w:val="0"/>
                <w:sz w:val="28"/>
                <w:szCs w:val="28"/>
              </w:rPr>
              <w:t>主持人</w:t>
            </w:r>
          </w:p>
        </w:tc>
      </w:tr>
      <w:tr w:rsidR="00F51696" w:rsidRPr="00F51696" w:rsidTr="00A74D7E">
        <w:trPr>
          <w:trHeight w:val="38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JG201201</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全媒体传播环境下体育新闻采编业务教学改革</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李金宝</w:t>
            </w:r>
          </w:p>
        </w:tc>
      </w:tr>
      <w:tr w:rsidR="00F51696" w:rsidRPr="00F51696" w:rsidTr="00A74D7E">
        <w:trPr>
          <w:trHeight w:val="40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2</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体育类专业综合能力评价标准与测试方法的研制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proofErr w:type="gramStart"/>
            <w:r w:rsidRPr="00F51696">
              <w:rPr>
                <w:rFonts w:ascii="宋体" w:hAnsi="宋体" w:cs="宋体" w:hint="eastAsia"/>
                <w:kern w:val="0"/>
                <w:sz w:val="22"/>
              </w:rPr>
              <w:t>严海平</w:t>
            </w:r>
            <w:proofErr w:type="gramEnd"/>
            <w:r w:rsidRPr="00F51696">
              <w:rPr>
                <w:rFonts w:ascii="宋体" w:hAnsi="宋体" w:cs="宋体" w:hint="eastAsia"/>
                <w:kern w:val="0"/>
                <w:sz w:val="22"/>
              </w:rPr>
              <w:t>、宋燕</w:t>
            </w:r>
          </w:p>
        </w:tc>
      </w:tr>
      <w:tr w:rsidR="00F51696" w:rsidRPr="00F51696" w:rsidTr="00A74D7E">
        <w:trPr>
          <w:trHeight w:val="42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3</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《体育法学》专题研究性教学模式的探索与实践</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李江</w:t>
            </w:r>
          </w:p>
        </w:tc>
      </w:tr>
      <w:tr w:rsidR="00F51696" w:rsidRPr="00F51696" w:rsidTr="00A74D7E">
        <w:trPr>
          <w:trHeight w:val="514"/>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4</w:t>
            </w:r>
          </w:p>
        </w:tc>
        <w:tc>
          <w:tcPr>
            <w:tcW w:w="5387" w:type="dxa"/>
            <w:tcBorders>
              <w:top w:val="nil"/>
              <w:left w:val="nil"/>
              <w:bottom w:val="nil"/>
              <w:right w:val="nil"/>
            </w:tcBorders>
            <w:shd w:val="clear" w:color="000000" w:fill="FFFFFF"/>
            <w:noWrap/>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《思想道德修养与法律基础》实践教学实效性及方案创新研究</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proofErr w:type="gramStart"/>
            <w:r w:rsidRPr="00F51696">
              <w:rPr>
                <w:rFonts w:ascii="宋体" w:hAnsi="宋体" w:cs="宋体" w:hint="eastAsia"/>
                <w:kern w:val="0"/>
                <w:sz w:val="22"/>
              </w:rPr>
              <w:t>葛</w:t>
            </w:r>
            <w:proofErr w:type="gramEnd"/>
            <w:r w:rsidRPr="00F51696">
              <w:rPr>
                <w:rFonts w:ascii="宋体" w:hAnsi="宋体" w:cs="宋体" w:hint="eastAsia"/>
                <w:kern w:val="0"/>
                <w:sz w:val="22"/>
              </w:rPr>
              <w:t>翠柏</w:t>
            </w:r>
          </w:p>
        </w:tc>
      </w:tr>
      <w:tr w:rsidR="00F51696" w:rsidRPr="00F51696" w:rsidTr="00A74D7E">
        <w:trPr>
          <w:trHeight w:val="704"/>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5</w:t>
            </w:r>
          </w:p>
        </w:tc>
        <w:tc>
          <w:tcPr>
            <w:tcW w:w="5387" w:type="dxa"/>
            <w:tcBorders>
              <w:top w:val="single" w:sz="4" w:space="0" w:color="auto"/>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基于能力本位的体</w:t>
            </w:r>
            <w:proofErr w:type="gramStart"/>
            <w:r w:rsidRPr="00F51696">
              <w:rPr>
                <w:rFonts w:ascii="宋体" w:hAnsi="宋体" w:cs="宋体" w:hint="eastAsia"/>
                <w:color w:val="000000"/>
                <w:kern w:val="0"/>
                <w:sz w:val="22"/>
              </w:rPr>
              <w:t>教专业</w:t>
            </w:r>
            <w:proofErr w:type="gramEnd"/>
            <w:r w:rsidRPr="00F51696">
              <w:rPr>
                <w:rFonts w:ascii="宋体" w:hAnsi="宋体" w:cs="宋体" w:hint="eastAsia"/>
                <w:color w:val="000000"/>
                <w:kern w:val="0"/>
                <w:sz w:val="22"/>
              </w:rPr>
              <w:t>核心课程</w:t>
            </w:r>
            <w:proofErr w:type="gramStart"/>
            <w:r w:rsidRPr="00F51696">
              <w:rPr>
                <w:rFonts w:ascii="宋体" w:hAnsi="宋体" w:cs="宋体" w:hint="eastAsia"/>
                <w:color w:val="000000"/>
                <w:kern w:val="0"/>
                <w:sz w:val="22"/>
              </w:rPr>
              <w:t>群研究</w:t>
            </w:r>
            <w:proofErr w:type="gramEnd"/>
            <w:r w:rsidRPr="00F51696">
              <w:rPr>
                <w:rFonts w:ascii="宋体" w:cs="宋体"/>
                <w:color w:val="000000"/>
                <w:kern w:val="0"/>
                <w:sz w:val="22"/>
              </w:rPr>
              <w:t>--</w:t>
            </w:r>
            <w:r w:rsidRPr="00F51696">
              <w:rPr>
                <w:rFonts w:ascii="宋体" w:hAnsi="宋体" w:cs="宋体" w:hint="eastAsia"/>
                <w:color w:val="000000"/>
                <w:kern w:val="0"/>
                <w:sz w:val="22"/>
              </w:rPr>
              <w:t>以南京体院体</w:t>
            </w:r>
            <w:proofErr w:type="gramStart"/>
            <w:r w:rsidRPr="00F51696">
              <w:rPr>
                <w:rFonts w:ascii="宋体" w:hAnsi="宋体" w:cs="宋体" w:hint="eastAsia"/>
                <w:color w:val="000000"/>
                <w:kern w:val="0"/>
                <w:sz w:val="22"/>
              </w:rPr>
              <w:t>教专业</w:t>
            </w:r>
            <w:proofErr w:type="gramEnd"/>
            <w:r w:rsidRPr="00F51696">
              <w:rPr>
                <w:rFonts w:ascii="宋体" w:hAnsi="宋体" w:cs="宋体" w:hint="eastAsia"/>
                <w:color w:val="000000"/>
                <w:kern w:val="0"/>
                <w:sz w:val="22"/>
              </w:rPr>
              <w:t>核心课程群为例</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陆玉林、</w:t>
            </w:r>
            <w:proofErr w:type="gramStart"/>
            <w:r w:rsidRPr="00F51696">
              <w:rPr>
                <w:rFonts w:ascii="宋体" w:hAnsi="宋体" w:cs="宋体" w:hint="eastAsia"/>
                <w:kern w:val="0"/>
                <w:sz w:val="22"/>
              </w:rPr>
              <w:t>侍崇艳</w:t>
            </w:r>
            <w:proofErr w:type="gramEnd"/>
          </w:p>
        </w:tc>
      </w:tr>
      <w:tr w:rsidR="00F51696" w:rsidRPr="00F51696" w:rsidTr="00A74D7E">
        <w:trPr>
          <w:trHeight w:val="417"/>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6</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我院体育产业管理专业核心课程体系的构建</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王进</w:t>
            </w:r>
          </w:p>
        </w:tc>
      </w:tr>
      <w:tr w:rsidR="00F51696" w:rsidRPr="00F51696" w:rsidTr="00A74D7E">
        <w:trPr>
          <w:trHeight w:val="60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7</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“艺体融合”</w:t>
            </w:r>
            <w:proofErr w:type="gramStart"/>
            <w:r w:rsidRPr="00F51696">
              <w:rPr>
                <w:rFonts w:ascii="宋体" w:hAnsi="宋体" w:cs="宋体" w:hint="eastAsia"/>
                <w:color w:val="000000"/>
                <w:kern w:val="0"/>
                <w:sz w:val="22"/>
              </w:rPr>
              <w:t>之体育</w:t>
            </w:r>
            <w:proofErr w:type="gramEnd"/>
            <w:r w:rsidRPr="00F51696">
              <w:rPr>
                <w:rFonts w:ascii="宋体" w:hAnsi="宋体" w:cs="宋体" w:hint="eastAsia"/>
                <w:color w:val="000000"/>
                <w:kern w:val="0"/>
                <w:sz w:val="22"/>
              </w:rPr>
              <w:t>艺术理论研究</w:t>
            </w:r>
            <w:r w:rsidRPr="00F51696">
              <w:rPr>
                <w:rFonts w:ascii="宋体" w:cs="宋体"/>
                <w:color w:val="000000"/>
                <w:kern w:val="0"/>
                <w:sz w:val="22"/>
              </w:rPr>
              <w:t>--</w:t>
            </w:r>
            <w:r w:rsidRPr="00F51696">
              <w:rPr>
                <w:rFonts w:ascii="宋体" w:hAnsi="宋体" w:cs="宋体" w:hint="eastAsia"/>
                <w:color w:val="000000"/>
                <w:kern w:val="0"/>
                <w:sz w:val="22"/>
              </w:rPr>
              <w:t>表演基础理论课程教学实践研究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吴晓红</w:t>
            </w:r>
          </w:p>
        </w:tc>
      </w:tr>
      <w:tr w:rsidR="00F51696" w:rsidRPr="00F51696" w:rsidTr="00A74D7E">
        <w:trPr>
          <w:trHeight w:val="73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8</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应用型体育专业实践教学体系的构建与完善</w:t>
            </w:r>
            <w:r w:rsidRPr="00F51696">
              <w:rPr>
                <w:rFonts w:ascii="宋体" w:cs="宋体"/>
                <w:kern w:val="0"/>
                <w:sz w:val="22"/>
              </w:rPr>
              <w:t>--</w:t>
            </w:r>
            <w:r w:rsidRPr="00F51696">
              <w:rPr>
                <w:rFonts w:ascii="宋体" w:hAnsi="宋体" w:cs="宋体" w:hint="eastAsia"/>
                <w:kern w:val="0"/>
                <w:sz w:val="22"/>
              </w:rPr>
              <w:t>以南京体育学院职业活动导向实践教学模式改革为例</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重点项目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邹国忠</w:t>
            </w:r>
          </w:p>
        </w:tc>
      </w:tr>
      <w:tr w:rsidR="00F51696" w:rsidRPr="00F51696" w:rsidTr="00A74D7E">
        <w:trPr>
          <w:trHeight w:val="456"/>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JG20120</w:t>
            </w:r>
            <w:r w:rsidRPr="00F51696">
              <w:rPr>
                <w:rFonts w:ascii="Times New Roman" w:hAnsi="Times New Roman"/>
                <w:kern w:val="0"/>
                <w:sz w:val="22"/>
              </w:rPr>
              <w:t>9</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表演专业《表演基础技能》课程教学内容改革研究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杜家俊</w:t>
            </w:r>
          </w:p>
        </w:tc>
      </w:tr>
      <w:tr w:rsidR="00F51696" w:rsidRPr="00F51696" w:rsidTr="00A74D7E">
        <w:trPr>
          <w:trHeight w:val="42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10</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建构主义指导下的我院高水平运动员英语口语教学探索</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刘影倩</w:t>
            </w:r>
          </w:p>
        </w:tc>
      </w:tr>
      <w:tr w:rsidR="00F51696" w:rsidRPr="00F51696" w:rsidTr="00A74D7E">
        <w:trPr>
          <w:trHeight w:val="60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11</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面向区域通向全国的休闲体育专业人才培养模式创新研究与实践</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proofErr w:type="gramStart"/>
            <w:r w:rsidRPr="00F51696">
              <w:rPr>
                <w:rFonts w:ascii="宋体" w:hAnsi="宋体" w:cs="宋体" w:hint="eastAsia"/>
                <w:kern w:val="0"/>
                <w:sz w:val="22"/>
              </w:rPr>
              <w:t>施学莲</w:t>
            </w:r>
            <w:proofErr w:type="gramEnd"/>
          </w:p>
        </w:tc>
      </w:tr>
      <w:tr w:rsidR="00F51696" w:rsidRPr="00F51696" w:rsidTr="00A74D7E">
        <w:trPr>
          <w:trHeight w:val="57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12</w:t>
            </w:r>
          </w:p>
        </w:tc>
        <w:tc>
          <w:tcPr>
            <w:tcW w:w="5387"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对我院运动训练专业开设专项体能课程的实践研究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解鑫</w:t>
            </w:r>
          </w:p>
        </w:tc>
      </w:tr>
      <w:tr w:rsidR="00F51696" w:rsidRPr="00F51696" w:rsidTr="00A74D7E">
        <w:trPr>
          <w:trHeight w:val="69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13</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实践教学在我院《马克思主义基本原理概论》教学中的探索与思考</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刘静</w:t>
            </w:r>
          </w:p>
        </w:tc>
      </w:tr>
      <w:tr w:rsidR="00F51696" w:rsidRPr="00F51696" w:rsidTr="00A74D7E">
        <w:trPr>
          <w:trHeight w:val="40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14</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体育院校体育应用技能型人才培养模式的探索</w:t>
            </w:r>
            <w:r w:rsidRPr="00F51696">
              <w:rPr>
                <w:rFonts w:ascii="宋体" w:hAnsi="宋体" w:cs="宋体"/>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宋凯、沈成凤</w:t>
            </w:r>
          </w:p>
        </w:tc>
      </w:tr>
      <w:tr w:rsidR="00F51696" w:rsidRPr="00F51696" w:rsidTr="00A74D7E">
        <w:trPr>
          <w:trHeight w:val="46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15</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color w:val="000000"/>
                <w:kern w:val="0"/>
                <w:sz w:val="22"/>
              </w:rPr>
            </w:pPr>
            <w:r w:rsidRPr="00F51696">
              <w:rPr>
                <w:rFonts w:ascii="宋体" w:hAnsi="宋体" w:cs="宋体" w:hint="eastAsia"/>
                <w:color w:val="000000"/>
                <w:kern w:val="0"/>
                <w:sz w:val="22"/>
              </w:rPr>
              <w:t>体育产业管理专业人才培养模式改革与实践研究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温阳</w:t>
            </w:r>
          </w:p>
        </w:tc>
      </w:tr>
      <w:tr w:rsidR="00F51696" w:rsidRPr="00F51696" w:rsidTr="00A74D7E">
        <w:trPr>
          <w:trHeight w:val="439"/>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16</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南京体育学院体育产业管理专业产学研合作人才培养模式研究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郑美艳</w:t>
            </w:r>
          </w:p>
        </w:tc>
      </w:tr>
      <w:tr w:rsidR="00F51696" w:rsidRPr="00F51696" w:rsidTr="00A74D7E">
        <w:trPr>
          <w:trHeight w:val="465"/>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17</w:t>
            </w:r>
          </w:p>
        </w:tc>
        <w:tc>
          <w:tcPr>
            <w:tcW w:w="5387"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任务型教学法在体育英语课程教学中的应用</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戴中明</w:t>
            </w:r>
          </w:p>
        </w:tc>
      </w:tr>
      <w:tr w:rsidR="00F51696" w:rsidRPr="00F51696" w:rsidTr="00A74D7E">
        <w:trPr>
          <w:trHeight w:val="54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18</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“处方式”模式在高校篮球教学中的应用研究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刘利</w:t>
            </w:r>
          </w:p>
        </w:tc>
      </w:tr>
      <w:tr w:rsidR="00F51696" w:rsidRPr="00F51696" w:rsidTr="00A74D7E">
        <w:trPr>
          <w:trHeight w:val="540"/>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19</w:t>
            </w:r>
          </w:p>
        </w:tc>
        <w:tc>
          <w:tcPr>
            <w:tcW w:w="5387" w:type="dxa"/>
            <w:tcBorders>
              <w:top w:val="nil"/>
              <w:left w:val="nil"/>
              <w:bottom w:val="single" w:sz="4" w:space="0" w:color="auto"/>
              <w:right w:val="single" w:sz="4" w:space="0" w:color="auto"/>
            </w:tcBorders>
            <w:shd w:val="clear" w:color="000000" w:fill="FFFFFF"/>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对我院体</w:t>
            </w:r>
            <w:proofErr w:type="gramStart"/>
            <w:r w:rsidRPr="00F51696">
              <w:rPr>
                <w:rFonts w:ascii="宋体" w:hAnsi="宋体" w:cs="宋体" w:hint="eastAsia"/>
                <w:kern w:val="0"/>
                <w:sz w:val="22"/>
              </w:rPr>
              <w:t>教专业</w:t>
            </w:r>
            <w:proofErr w:type="gramEnd"/>
            <w:r w:rsidRPr="00F51696">
              <w:rPr>
                <w:rFonts w:ascii="宋体" w:hAnsi="宋体" w:cs="宋体" w:hint="eastAsia"/>
                <w:kern w:val="0"/>
                <w:sz w:val="22"/>
              </w:rPr>
              <w:t>学生基本教学能力培养的研究</w:t>
            </w:r>
            <w:r w:rsidRPr="00F51696">
              <w:rPr>
                <w:rFonts w:ascii="宋体" w:cs="宋体"/>
                <w:kern w:val="0"/>
                <w:sz w:val="22"/>
              </w:rPr>
              <w:t>--</w:t>
            </w:r>
            <w:r w:rsidRPr="00F51696">
              <w:rPr>
                <w:rFonts w:ascii="宋体" w:hAnsi="宋体" w:cs="宋体" w:hint="eastAsia"/>
                <w:kern w:val="0"/>
                <w:sz w:val="22"/>
              </w:rPr>
              <w:t>基本体操教学改革的研究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r w:rsidRPr="00F51696">
              <w:rPr>
                <w:rFonts w:ascii="宋体" w:hAnsi="宋体" w:cs="宋体" w:hint="eastAsia"/>
                <w:kern w:val="0"/>
                <w:sz w:val="22"/>
              </w:rPr>
              <w:t>张猛</w:t>
            </w:r>
          </w:p>
        </w:tc>
      </w:tr>
      <w:tr w:rsidR="00F51696" w:rsidRPr="00F51696" w:rsidTr="00A74D7E">
        <w:trPr>
          <w:trHeight w:val="477"/>
          <w:jc w:val="center"/>
        </w:trPr>
        <w:tc>
          <w:tcPr>
            <w:tcW w:w="1387" w:type="dxa"/>
            <w:tcBorders>
              <w:top w:val="nil"/>
              <w:left w:val="single" w:sz="4" w:space="0" w:color="auto"/>
              <w:bottom w:val="single" w:sz="4" w:space="0" w:color="auto"/>
              <w:right w:val="single" w:sz="4" w:space="0" w:color="auto"/>
            </w:tcBorders>
            <w:shd w:val="clear" w:color="000000" w:fill="FFFFFF"/>
            <w:vAlign w:val="center"/>
          </w:tcPr>
          <w:p w:rsidR="00F51696" w:rsidRPr="00F51696" w:rsidRDefault="00F51696" w:rsidP="00F51696">
            <w:pPr>
              <w:widowControl/>
              <w:jc w:val="center"/>
              <w:rPr>
                <w:rFonts w:ascii="Times New Roman" w:hAnsi="Times New Roman"/>
                <w:kern w:val="0"/>
                <w:sz w:val="22"/>
              </w:rPr>
            </w:pPr>
            <w:r w:rsidRPr="00F51696">
              <w:rPr>
                <w:rFonts w:ascii="Times New Roman" w:hAnsi="Times New Roman" w:hint="eastAsia"/>
                <w:kern w:val="0"/>
                <w:sz w:val="22"/>
              </w:rPr>
              <w:t>JG2012</w:t>
            </w:r>
            <w:r w:rsidRPr="00F51696">
              <w:rPr>
                <w:rFonts w:ascii="Times New Roman" w:hAnsi="Times New Roman"/>
                <w:kern w:val="0"/>
                <w:sz w:val="22"/>
              </w:rPr>
              <w:t>20</w:t>
            </w:r>
          </w:p>
        </w:tc>
        <w:tc>
          <w:tcPr>
            <w:tcW w:w="5387"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left"/>
              <w:rPr>
                <w:rFonts w:ascii="宋体" w:cs="宋体"/>
                <w:kern w:val="0"/>
                <w:sz w:val="22"/>
              </w:rPr>
            </w:pPr>
            <w:r w:rsidRPr="00F51696">
              <w:rPr>
                <w:rFonts w:ascii="宋体" w:hAnsi="宋体" w:cs="宋体" w:hint="eastAsia"/>
                <w:kern w:val="0"/>
                <w:sz w:val="22"/>
              </w:rPr>
              <w:t>合作学习理论在我院大学英语教学中的应用研究</w:t>
            </w:r>
          </w:p>
        </w:tc>
        <w:tc>
          <w:tcPr>
            <w:tcW w:w="113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color w:val="000000"/>
                <w:kern w:val="0"/>
                <w:sz w:val="22"/>
              </w:rPr>
            </w:pPr>
            <w:r w:rsidRPr="00F51696">
              <w:rPr>
                <w:rFonts w:ascii="宋体" w:hAnsi="宋体" w:cs="宋体" w:hint="eastAsia"/>
                <w:color w:val="000000"/>
                <w:kern w:val="0"/>
                <w:sz w:val="22"/>
              </w:rPr>
              <w:t>一般项目</w:t>
            </w:r>
          </w:p>
        </w:tc>
        <w:tc>
          <w:tcPr>
            <w:tcW w:w="1754" w:type="dxa"/>
            <w:tcBorders>
              <w:top w:val="nil"/>
              <w:left w:val="nil"/>
              <w:bottom w:val="single" w:sz="4" w:space="0" w:color="auto"/>
              <w:right w:val="single" w:sz="4" w:space="0" w:color="auto"/>
            </w:tcBorders>
            <w:shd w:val="clear" w:color="000000" w:fill="FFFFFF"/>
            <w:noWrap/>
            <w:vAlign w:val="center"/>
          </w:tcPr>
          <w:p w:rsidR="00F51696" w:rsidRPr="00F51696" w:rsidRDefault="00F51696" w:rsidP="00F51696">
            <w:pPr>
              <w:widowControl/>
              <w:jc w:val="center"/>
              <w:rPr>
                <w:rFonts w:ascii="宋体" w:cs="宋体"/>
                <w:kern w:val="0"/>
                <w:sz w:val="22"/>
              </w:rPr>
            </w:pPr>
            <w:proofErr w:type="gramStart"/>
            <w:r w:rsidRPr="00F51696">
              <w:rPr>
                <w:rFonts w:ascii="宋体" w:hAnsi="宋体" w:cs="宋体" w:hint="eastAsia"/>
                <w:kern w:val="0"/>
                <w:sz w:val="22"/>
              </w:rPr>
              <w:t>杭花平</w:t>
            </w:r>
            <w:proofErr w:type="gramEnd"/>
          </w:p>
        </w:tc>
      </w:tr>
    </w:tbl>
    <w:p w:rsidR="00926E39" w:rsidRPr="00926E39" w:rsidRDefault="00926E39" w:rsidP="00926E39">
      <w:pPr>
        <w:widowControl/>
        <w:jc w:val="center"/>
        <w:rPr>
          <w:rFonts w:ascii="黑体" w:eastAsia="黑体" w:hAnsi="黑体"/>
          <w:sz w:val="32"/>
          <w:szCs w:val="32"/>
        </w:rPr>
      </w:pPr>
    </w:p>
    <w:p w:rsidR="003E57C9" w:rsidRDefault="003E57C9"/>
    <w:p w:rsidR="00F51696" w:rsidRDefault="00F51696" w:rsidP="00926E39">
      <w:pPr>
        <w:jc w:val="center"/>
        <w:rPr>
          <w:rFonts w:ascii="宋体" w:hAnsi="宋体"/>
          <w:b/>
          <w:sz w:val="32"/>
          <w:szCs w:val="32"/>
        </w:rPr>
      </w:pPr>
    </w:p>
    <w:p w:rsidR="00926E39" w:rsidRDefault="00F51696" w:rsidP="00926E39">
      <w:pPr>
        <w:jc w:val="center"/>
      </w:pPr>
      <w:r w:rsidRPr="00F51696">
        <w:rPr>
          <w:rFonts w:ascii="宋体" w:hAnsi="宋体" w:hint="eastAsia"/>
          <w:b/>
          <w:sz w:val="32"/>
          <w:szCs w:val="32"/>
        </w:rPr>
        <w:t>南京体育学院</w:t>
      </w:r>
      <w:r w:rsidRPr="00F51696">
        <w:rPr>
          <w:rFonts w:ascii="宋体" w:hAnsi="宋体"/>
          <w:b/>
          <w:sz w:val="32"/>
          <w:szCs w:val="32"/>
        </w:rPr>
        <w:t>201</w:t>
      </w:r>
      <w:r>
        <w:rPr>
          <w:rFonts w:ascii="宋体" w:hAnsi="宋体" w:hint="eastAsia"/>
          <w:b/>
          <w:sz w:val="32"/>
          <w:szCs w:val="32"/>
        </w:rPr>
        <w:t>5</w:t>
      </w:r>
      <w:r w:rsidRPr="00F51696">
        <w:rPr>
          <w:rFonts w:ascii="宋体" w:hAnsi="宋体" w:hint="eastAsia"/>
          <w:b/>
          <w:sz w:val="32"/>
          <w:szCs w:val="32"/>
        </w:rPr>
        <w:t>年教改研究课题立项名单</w:t>
      </w:r>
    </w:p>
    <w:tbl>
      <w:tblPr>
        <w:tblW w:w="9150"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5528"/>
        <w:gridCol w:w="1134"/>
        <w:gridCol w:w="1342"/>
      </w:tblGrid>
      <w:tr w:rsidR="00926E39" w:rsidRPr="003D3E4C" w:rsidTr="00F51696">
        <w:trPr>
          <w:trHeight w:val="495"/>
          <w:jc w:val="center"/>
        </w:trPr>
        <w:tc>
          <w:tcPr>
            <w:tcW w:w="1146" w:type="dxa"/>
            <w:tcBorders>
              <w:top w:val="single" w:sz="4" w:space="0" w:color="auto"/>
              <w:left w:val="single" w:sz="4" w:space="0" w:color="auto"/>
              <w:bottom w:val="single" w:sz="4" w:space="0" w:color="auto"/>
              <w:right w:val="single" w:sz="4" w:space="0" w:color="auto"/>
            </w:tcBorders>
            <w:vAlign w:val="center"/>
          </w:tcPr>
          <w:p w:rsidR="00926E39" w:rsidRPr="003D3E4C" w:rsidRDefault="00926E39" w:rsidP="005B423A">
            <w:pPr>
              <w:widowControl/>
              <w:jc w:val="center"/>
              <w:rPr>
                <w:rFonts w:ascii="宋体" w:cs="宋体"/>
                <w:b/>
                <w:bCs/>
                <w:kern w:val="0"/>
                <w:sz w:val="22"/>
              </w:rPr>
            </w:pPr>
            <w:r w:rsidRPr="003D3E4C">
              <w:rPr>
                <w:rFonts w:ascii="宋体" w:hAnsi="宋体" w:cs="宋体" w:hint="eastAsia"/>
                <w:b/>
                <w:bCs/>
                <w:kern w:val="0"/>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926E39" w:rsidRPr="003D3E4C" w:rsidRDefault="00926E39" w:rsidP="005B423A">
            <w:pPr>
              <w:widowControl/>
              <w:jc w:val="center"/>
              <w:rPr>
                <w:rFonts w:ascii="宋体" w:cs="宋体"/>
                <w:b/>
                <w:bCs/>
                <w:kern w:val="0"/>
                <w:sz w:val="22"/>
              </w:rPr>
            </w:pPr>
            <w:r w:rsidRPr="003D3E4C">
              <w:rPr>
                <w:rFonts w:ascii="宋体" w:hAnsi="宋体" w:cs="宋体" w:hint="eastAsia"/>
                <w:b/>
                <w:bCs/>
                <w:kern w:val="0"/>
                <w:sz w:val="22"/>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926E39" w:rsidRPr="003D3E4C" w:rsidRDefault="00926E39" w:rsidP="005B423A">
            <w:pPr>
              <w:widowControl/>
              <w:jc w:val="center"/>
              <w:rPr>
                <w:rFonts w:ascii="宋体" w:cs="宋体"/>
                <w:b/>
                <w:bCs/>
                <w:color w:val="000000"/>
                <w:kern w:val="0"/>
                <w:sz w:val="22"/>
              </w:rPr>
            </w:pPr>
            <w:r w:rsidRPr="003D3E4C">
              <w:rPr>
                <w:rFonts w:ascii="宋体" w:hAnsi="宋体" w:cs="宋体" w:hint="eastAsia"/>
                <w:b/>
                <w:bCs/>
                <w:color w:val="000000"/>
                <w:kern w:val="0"/>
                <w:sz w:val="22"/>
              </w:rPr>
              <w:t>类别</w:t>
            </w:r>
          </w:p>
        </w:tc>
        <w:tc>
          <w:tcPr>
            <w:tcW w:w="1342" w:type="dxa"/>
            <w:tcBorders>
              <w:top w:val="single" w:sz="4" w:space="0" w:color="auto"/>
              <w:left w:val="single" w:sz="4" w:space="0" w:color="auto"/>
              <w:bottom w:val="single" w:sz="4" w:space="0" w:color="auto"/>
              <w:right w:val="single" w:sz="4" w:space="0" w:color="auto"/>
            </w:tcBorders>
            <w:vAlign w:val="center"/>
          </w:tcPr>
          <w:p w:rsidR="00926E39" w:rsidRPr="003D3E4C" w:rsidRDefault="00926E39" w:rsidP="005B423A">
            <w:pPr>
              <w:widowControl/>
              <w:jc w:val="center"/>
              <w:rPr>
                <w:rFonts w:ascii="宋体" w:cs="宋体"/>
                <w:b/>
                <w:bCs/>
                <w:color w:val="000000"/>
                <w:kern w:val="0"/>
                <w:sz w:val="22"/>
              </w:rPr>
            </w:pPr>
            <w:r w:rsidRPr="003D3E4C">
              <w:rPr>
                <w:rFonts w:ascii="宋体" w:hAnsi="宋体" w:cs="宋体" w:hint="eastAsia"/>
                <w:b/>
                <w:bCs/>
                <w:color w:val="000000"/>
                <w:kern w:val="0"/>
                <w:sz w:val="22"/>
              </w:rPr>
              <w:t>主持人</w:t>
            </w:r>
          </w:p>
        </w:tc>
      </w:tr>
      <w:tr w:rsidR="007E7B5E" w:rsidRPr="003D3E4C" w:rsidTr="00F51696">
        <w:trPr>
          <w:trHeight w:val="495"/>
          <w:jc w:val="center"/>
        </w:trPr>
        <w:tc>
          <w:tcPr>
            <w:tcW w:w="1146"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5B423A">
            <w:pPr>
              <w:widowControl/>
              <w:jc w:val="center"/>
              <w:rPr>
                <w:rFonts w:ascii="Times New Roman" w:hAnsi="Times New Roman"/>
                <w:b/>
                <w:kern w:val="0"/>
                <w:sz w:val="22"/>
              </w:rPr>
            </w:pPr>
            <w:r w:rsidRPr="000B5AE5">
              <w:rPr>
                <w:rFonts w:ascii="Times New Roman" w:hAnsi="Times New Roman"/>
                <w:b/>
                <w:kern w:val="0"/>
                <w:sz w:val="22"/>
              </w:rPr>
              <w:t>2015JSJG209</w:t>
            </w:r>
          </w:p>
        </w:tc>
        <w:tc>
          <w:tcPr>
            <w:tcW w:w="5528" w:type="dxa"/>
            <w:tcBorders>
              <w:top w:val="single" w:sz="4" w:space="0" w:color="auto"/>
              <w:left w:val="single" w:sz="4" w:space="0" w:color="auto"/>
              <w:bottom w:val="single" w:sz="4" w:space="0" w:color="auto"/>
              <w:right w:val="single" w:sz="4" w:space="0" w:color="auto"/>
            </w:tcBorders>
            <w:vAlign w:val="center"/>
          </w:tcPr>
          <w:p w:rsidR="007E7B5E" w:rsidRPr="000B5AE5" w:rsidRDefault="007E7B5E" w:rsidP="004343DC">
            <w:pPr>
              <w:widowControl/>
              <w:jc w:val="left"/>
              <w:rPr>
                <w:rFonts w:ascii="Times New Roman" w:hAnsi="Times New Roman"/>
                <w:b/>
                <w:kern w:val="0"/>
                <w:sz w:val="22"/>
              </w:rPr>
            </w:pPr>
            <w:r w:rsidRPr="000B5AE5">
              <w:rPr>
                <w:rFonts w:ascii="Times New Roman" w:hAnsi="Times New Roman" w:hint="eastAsia"/>
                <w:b/>
                <w:kern w:val="0"/>
                <w:sz w:val="22"/>
              </w:rPr>
              <w:t>体育院校《生物力学》课程群的改革与创新</w:t>
            </w:r>
          </w:p>
        </w:tc>
        <w:tc>
          <w:tcPr>
            <w:tcW w:w="1134"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5B423A">
            <w:pPr>
              <w:widowControl/>
              <w:jc w:val="center"/>
              <w:rPr>
                <w:rFonts w:ascii="Times New Roman" w:hAnsi="Times New Roman"/>
                <w:b/>
                <w:kern w:val="0"/>
                <w:sz w:val="22"/>
              </w:rPr>
            </w:pPr>
            <w:proofErr w:type="gramStart"/>
            <w:r w:rsidRPr="000B5AE5">
              <w:rPr>
                <w:rFonts w:ascii="Times New Roman" w:hAnsi="Times New Roman" w:hint="eastAsia"/>
                <w:b/>
                <w:kern w:val="0"/>
                <w:sz w:val="22"/>
              </w:rPr>
              <w:t>省一般课题</w:t>
            </w:r>
            <w:proofErr w:type="gramEnd"/>
          </w:p>
        </w:tc>
        <w:tc>
          <w:tcPr>
            <w:tcW w:w="1342"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5B423A">
            <w:pPr>
              <w:widowControl/>
              <w:jc w:val="center"/>
              <w:rPr>
                <w:rFonts w:ascii="Times New Roman" w:hAnsi="Times New Roman"/>
                <w:b/>
                <w:kern w:val="0"/>
                <w:sz w:val="22"/>
              </w:rPr>
            </w:pPr>
            <w:r w:rsidRPr="000B5AE5">
              <w:rPr>
                <w:rFonts w:ascii="Times New Roman" w:hAnsi="Times New Roman" w:hint="eastAsia"/>
                <w:b/>
                <w:kern w:val="0"/>
                <w:sz w:val="22"/>
              </w:rPr>
              <w:t>唐潇</w:t>
            </w:r>
            <w:r w:rsidRPr="000B5AE5">
              <w:rPr>
                <w:rFonts w:ascii="Times New Roman" w:hAnsi="Times New Roman" w:hint="eastAsia"/>
                <w:b/>
                <w:kern w:val="0"/>
                <w:sz w:val="22"/>
              </w:rPr>
              <w:t>/</w:t>
            </w:r>
            <w:proofErr w:type="gramStart"/>
            <w:r w:rsidRPr="000B5AE5">
              <w:rPr>
                <w:rFonts w:ascii="Times New Roman" w:hAnsi="Times New Roman" w:hint="eastAsia"/>
                <w:b/>
                <w:kern w:val="0"/>
                <w:sz w:val="22"/>
              </w:rPr>
              <w:t>钱竞光</w:t>
            </w:r>
            <w:proofErr w:type="gramEnd"/>
          </w:p>
        </w:tc>
      </w:tr>
      <w:tr w:rsidR="007E7B5E" w:rsidRPr="003D3E4C" w:rsidTr="00F51696">
        <w:trPr>
          <w:trHeight w:val="495"/>
          <w:jc w:val="center"/>
        </w:trPr>
        <w:tc>
          <w:tcPr>
            <w:tcW w:w="1146" w:type="dxa"/>
            <w:tcBorders>
              <w:top w:val="single" w:sz="4" w:space="0" w:color="auto"/>
              <w:left w:val="single" w:sz="4" w:space="0" w:color="auto"/>
              <w:bottom w:val="single" w:sz="4" w:space="0" w:color="auto"/>
              <w:right w:val="single" w:sz="4" w:space="0" w:color="auto"/>
            </w:tcBorders>
            <w:vAlign w:val="center"/>
          </w:tcPr>
          <w:p w:rsidR="007E7B5E" w:rsidRPr="000B5AE5" w:rsidRDefault="004343DC" w:rsidP="005B423A">
            <w:pPr>
              <w:widowControl/>
              <w:jc w:val="center"/>
              <w:rPr>
                <w:rFonts w:ascii="Times New Roman" w:hAnsi="Times New Roman"/>
                <w:b/>
                <w:kern w:val="0"/>
                <w:sz w:val="22"/>
              </w:rPr>
            </w:pPr>
            <w:r w:rsidRPr="000B5AE5">
              <w:rPr>
                <w:rFonts w:ascii="Times New Roman" w:hAnsi="Times New Roman"/>
                <w:b/>
                <w:kern w:val="0"/>
                <w:sz w:val="22"/>
              </w:rPr>
              <w:t>2015JSJG210</w:t>
            </w:r>
          </w:p>
        </w:tc>
        <w:tc>
          <w:tcPr>
            <w:tcW w:w="5528"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4343DC">
            <w:pPr>
              <w:widowControl/>
              <w:jc w:val="left"/>
              <w:rPr>
                <w:rFonts w:ascii="Times New Roman" w:hAnsi="Times New Roman"/>
                <w:b/>
                <w:kern w:val="0"/>
                <w:sz w:val="22"/>
              </w:rPr>
            </w:pPr>
            <w:r w:rsidRPr="000B5AE5">
              <w:rPr>
                <w:rFonts w:ascii="Times New Roman" w:hAnsi="Times New Roman" w:hint="eastAsia"/>
                <w:b/>
                <w:kern w:val="0"/>
                <w:sz w:val="22"/>
              </w:rPr>
              <w:t>有效教学导向下基于</w:t>
            </w:r>
            <w:r w:rsidRPr="000B5AE5">
              <w:rPr>
                <w:rFonts w:ascii="Times New Roman" w:hAnsi="Times New Roman" w:hint="eastAsia"/>
                <w:b/>
                <w:kern w:val="0"/>
                <w:sz w:val="22"/>
              </w:rPr>
              <w:t>O2O</w:t>
            </w:r>
            <w:r w:rsidRPr="000B5AE5">
              <w:rPr>
                <w:rFonts w:ascii="Times New Roman" w:hAnsi="Times New Roman" w:hint="eastAsia"/>
                <w:b/>
                <w:kern w:val="0"/>
                <w:sz w:val="22"/>
              </w:rPr>
              <w:t>模式的互动式教学探索</w:t>
            </w:r>
          </w:p>
        </w:tc>
        <w:tc>
          <w:tcPr>
            <w:tcW w:w="1134"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5B423A">
            <w:pPr>
              <w:widowControl/>
              <w:jc w:val="center"/>
              <w:rPr>
                <w:rFonts w:ascii="Times New Roman" w:hAnsi="Times New Roman"/>
                <w:b/>
                <w:kern w:val="0"/>
                <w:sz w:val="22"/>
              </w:rPr>
            </w:pPr>
            <w:proofErr w:type="gramStart"/>
            <w:r w:rsidRPr="000B5AE5">
              <w:rPr>
                <w:rFonts w:ascii="Times New Roman" w:hAnsi="Times New Roman" w:hint="eastAsia"/>
                <w:b/>
                <w:kern w:val="0"/>
                <w:sz w:val="22"/>
              </w:rPr>
              <w:t>省一般课题</w:t>
            </w:r>
            <w:proofErr w:type="gramEnd"/>
          </w:p>
        </w:tc>
        <w:tc>
          <w:tcPr>
            <w:tcW w:w="1342" w:type="dxa"/>
            <w:tcBorders>
              <w:top w:val="single" w:sz="4" w:space="0" w:color="auto"/>
              <w:left w:val="single" w:sz="4" w:space="0" w:color="auto"/>
              <w:bottom w:val="single" w:sz="4" w:space="0" w:color="auto"/>
              <w:right w:val="single" w:sz="4" w:space="0" w:color="auto"/>
            </w:tcBorders>
            <w:vAlign w:val="center"/>
          </w:tcPr>
          <w:p w:rsidR="007E7B5E" w:rsidRPr="000B5AE5" w:rsidRDefault="008F3DF3" w:rsidP="005B423A">
            <w:pPr>
              <w:widowControl/>
              <w:jc w:val="center"/>
              <w:rPr>
                <w:rFonts w:ascii="Times New Roman" w:hAnsi="Times New Roman"/>
                <w:b/>
                <w:kern w:val="0"/>
                <w:sz w:val="22"/>
              </w:rPr>
            </w:pPr>
            <w:r w:rsidRPr="000B5AE5">
              <w:rPr>
                <w:rFonts w:ascii="Times New Roman" w:hAnsi="Times New Roman" w:hint="eastAsia"/>
                <w:b/>
                <w:kern w:val="0"/>
                <w:sz w:val="22"/>
              </w:rPr>
              <w:t>杨丽</w:t>
            </w:r>
            <w:proofErr w:type="gramStart"/>
            <w:r w:rsidRPr="000B5AE5">
              <w:rPr>
                <w:rFonts w:ascii="Times New Roman" w:hAnsi="Times New Roman" w:hint="eastAsia"/>
                <w:b/>
                <w:kern w:val="0"/>
                <w:sz w:val="22"/>
              </w:rPr>
              <w:t>丽</w:t>
            </w:r>
            <w:proofErr w:type="gramEnd"/>
            <w:r w:rsidRPr="000B5AE5">
              <w:rPr>
                <w:rFonts w:ascii="Times New Roman" w:hAnsi="Times New Roman" w:hint="eastAsia"/>
                <w:b/>
                <w:kern w:val="0"/>
                <w:sz w:val="22"/>
              </w:rPr>
              <w:t>/</w:t>
            </w:r>
            <w:r w:rsidRPr="000B5AE5">
              <w:rPr>
                <w:rFonts w:ascii="Times New Roman" w:hAnsi="Times New Roman" w:hint="eastAsia"/>
                <w:b/>
                <w:kern w:val="0"/>
                <w:sz w:val="22"/>
              </w:rPr>
              <w:t>刘雅巍</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JG201501</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融合性体育教师培养的理论</w:t>
            </w:r>
            <w:bookmarkStart w:id="0" w:name="_GoBack"/>
            <w:bookmarkEnd w:id="0"/>
            <w:r>
              <w:rPr>
                <w:rFonts w:ascii="宋体" w:cs="宋体" w:hint="eastAsia"/>
                <w:color w:val="000000"/>
                <w:kern w:val="0"/>
                <w:sz w:val="22"/>
              </w:rPr>
              <w:t>与实践研究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proofErr w:type="gramStart"/>
            <w:r>
              <w:rPr>
                <w:rFonts w:ascii="宋体" w:cs="宋体" w:hint="eastAsia"/>
                <w:kern w:val="0"/>
                <w:sz w:val="22"/>
              </w:rPr>
              <w:t>沈鹤军</w:t>
            </w:r>
            <w:proofErr w:type="gramEnd"/>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w:t>
            </w:r>
            <w:r>
              <w:rPr>
                <w:rFonts w:ascii="Times New Roman" w:hAnsi="Times New Roman"/>
                <w:kern w:val="0"/>
                <w:sz w:val="22"/>
              </w:rPr>
              <w:t>2</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有效教学导向下基于O2O模式的互动式教学探索</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杨丽</w:t>
            </w:r>
            <w:proofErr w:type="gramStart"/>
            <w:r>
              <w:rPr>
                <w:rFonts w:ascii="宋体" w:cs="宋体" w:hint="eastAsia"/>
                <w:kern w:val="0"/>
                <w:sz w:val="22"/>
              </w:rPr>
              <w:t>丽</w:t>
            </w:r>
            <w:proofErr w:type="gramEnd"/>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w:t>
            </w:r>
            <w:r>
              <w:rPr>
                <w:rFonts w:ascii="Times New Roman" w:hAnsi="Times New Roman"/>
                <w:kern w:val="0"/>
                <w:sz w:val="22"/>
              </w:rPr>
              <w:t>3</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《运动生物力学》课程的教学改革研究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唐潇</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w:t>
            </w:r>
            <w:r>
              <w:rPr>
                <w:rFonts w:ascii="Times New Roman" w:hAnsi="Times New Roman"/>
                <w:kern w:val="0"/>
                <w:sz w:val="22"/>
              </w:rPr>
              <w:t>4</w:t>
            </w:r>
          </w:p>
        </w:tc>
        <w:tc>
          <w:tcPr>
            <w:tcW w:w="5528" w:type="dxa"/>
            <w:tcBorders>
              <w:top w:val="nil"/>
              <w:left w:val="nil"/>
              <w:bottom w:val="nil"/>
              <w:right w:val="nil"/>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体育新闻传播全媒体实践平台战略构思与实现路径</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李金宝</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w:t>
            </w:r>
            <w:r>
              <w:rPr>
                <w:rFonts w:ascii="Times New Roman" w:hAnsi="Times New Roman"/>
                <w:kern w:val="0"/>
                <w:sz w:val="22"/>
              </w:rPr>
              <w:t>5</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体育院校共享性实训基地建设的研究与实践</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唐芒果</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JG201506</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本科教学审核评估的理论与实践研究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hAns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宋燕</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JG201507</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基于人才培养目标下的课程方案研究—新一轮本科培养方案修订前的思考</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proofErr w:type="gramStart"/>
            <w:r>
              <w:rPr>
                <w:rFonts w:ascii="宋体" w:cs="宋体" w:hint="eastAsia"/>
                <w:kern w:val="0"/>
                <w:sz w:val="22"/>
              </w:rPr>
              <w:t>支川</w:t>
            </w:r>
            <w:proofErr w:type="gramEnd"/>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JG201508</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教师资格证“国考”背景下优化体</w:t>
            </w:r>
            <w:proofErr w:type="gramStart"/>
            <w:r>
              <w:rPr>
                <w:rFonts w:ascii="宋体" w:cs="宋体" w:hint="eastAsia"/>
                <w:color w:val="000000"/>
                <w:kern w:val="0"/>
                <w:sz w:val="22"/>
              </w:rPr>
              <w:t>教专业</w:t>
            </w:r>
            <w:proofErr w:type="gramEnd"/>
            <w:r>
              <w:rPr>
                <w:rFonts w:ascii="宋体" w:cs="宋体" w:hint="eastAsia"/>
                <w:color w:val="000000"/>
                <w:kern w:val="0"/>
                <w:sz w:val="22"/>
              </w:rPr>
              <w:t>人才培养模式研究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proofErr w:type="gramStart"/>
            <w:r>
              <w:rPr>
                <w:rFonts w:ascii="宋体" w:cs="宋体" w:hint="eastAsia"/>
                <w:kern w:val="0"/>
                <w:sz w:val="22"/>
              </w:rPr>
              <w:t>侍崇艳</w:t>
            </w:r>
            <w:proofErr w:type="gramEnd"/>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JG201509</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教学质量监控和保障体系由外部保障向内部保障发展的研究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朱建国</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JG201510</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proofErr w:type="gramStart"/>
            <w:r>
              <w:rPr>
                <w:rFonts w:ascii="宋体" w:cs="宋体" w:hint="eastAsia"/>
                <w:color w:val="000000"/>
                <w:kern w:val="0"/>
                <w:sz w:val="22"/>
              </w:rPr>
              <w:t>微教学</w:t>
            </w:r>
            <w:proofErr w:type="gramEnd"/>
            <w:r>
              <w:rPr>
                <w:rFonts w:ascii="宋体" w:cs="宋体" w:hint="eastAsia"/>
                <w:color w:val="000000"/>
                <w:kern w:val="0"/>
                <w:sz w:val="22"/>
              </w:rPr>
              <w:t>背景下武术散打教学资源的开发与应用</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proofErr w:type="gramStart"/>
            <w:r>
              <w:rPr>
                <w:rFonts w:ascii="宋体" w:cs="宋体" w:hint="eastAsia"/>
                <w:kern w:val="0"/>
                <w:sz w:val="22"/>
              </w:rPr>
              <w:t>徐诚堂</w:t>
            </w:r>
            <w:proofErr w:type="gramEnd"/>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1</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体育经济新常态下体育经管类专业实务类课程改革研究—基于项目学习模式</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郑美艳</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2</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CDIO教育理念下基于物联网的《体育统计学》实验化教学模式探索</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苏杨、任涛</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3</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关于“体育影视制作”</w:t>
            </w:r>
            <w:proofErr w:type="gramStart"/>
            <w:r>
              <w:rPr>
                <w:rFonts w:ascii="宋体" w:cs="宋体" w:hint="eastAsia"/>
                <w:kern w:val="0"/>
                <w:sz w:val="22"/>
              </w:rPr>
              <w:t>的微课设计</w:t>
            </w:r>
            <w:proofErr w:type="gramEnd"/>
            <w:r>
              <w:rPr>
                <w:rFonts w:ascii="宋体" w:cs="宋体" w:hint="eastAsia"/>
                <w:kern w:val="0"/>
                <w:sz w:val="22"/>
              </w:rPr>
              <w:t>与教学效果研究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蔡明明</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4</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新课</w:t>
            </w:r>
            <w:proofErr w:type="gramStart"/>
            <w:r>
              <w:rPr>
                <w:rFonts w:ascii="宋体" w:cs="宋体" w:hint="eastAsia"/>
                <w:color w:val="000000"/>
                <w:kern w:val="0"/>
                <w:sz w:val="22"/>
              </w:rPr>
              <w:t>标背景</w:t>
            </w:r>
            <w:proofErr w:type="gramEnd"/>
            <w:r>
              <w:rPr>
                <w:rFonts w:ascii="宋体" w:cs="宋体" w:hint="eastAsia"/>
                <w:color w:val="000000"/>
                <w:kern w:val="0"/>
                <w:sz w:val="22"/>
              </w:rPr>
              <w:t>下《体育游戏》课程教学设计与实践研究——以我院体育教育专业为例</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朱乔</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5</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proofErr w:type="gramStart"/>
            <w:r>
              <w:rPr>
                <w:rFonts w:ascii="宋体" w:cs="宋体" w:hint="eastAsia"/>
                <w:color w:val="000000"/>
                <w:kern w:val="0"/>
                <w:sz w:val="22"/>
              </w:rPr>
              <w:t>基于语块</w:t>
            </w:r>
            <w:proofErr w:type="gramEnd"/>
            <w:r>
              <w:rPr>
                <w:rFonts w:ascii="宋体" w:cs="宋体" w:hint="eastAsia"/>
                <w:color w:val="000000"/>
                <w:kern w:val="0"/>
                <w:sz w:val="22"/>
              </w:rPr>
              <w:t>韵律特征的运动员口语流利性研究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刘影倩</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6</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我院武术课程教学内容与考核评价标准改革的研究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孙永武</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7</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探究式学习在体育心理学教学中的应用研究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张忠</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8</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体育人才培养视域下的《毛中特》课程实践教学研究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王博识</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1</w:t>
            </w:r>
            <w:r>
              <w:rPr>
                <w:rFonts w:ascii="Times New Roman" w:hAnsi="Times New Roman" w:hint="eastAsia"/>
                <w:kern w:val="0"/>
                <w:sz w:val="22"/>
              </w:rPr>
              <w:t>9</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运动康复专业学生专业综合能力测试方案的构建及实施</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马林</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JG201520</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多元文化背景下高校思想政治理论课教学方法改革研究</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渠彦超</w:t>
            </w:r>
          </w:p>
        </w:tc>
      </w:tr>
      <w:tr w:rsidR="00F51696" w:rsidTr="00F5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jc w:val="center"/>
        </w:trPr>
        <w:tc>
          <w:tcPr>
            <w:tcW w:w="1146" w:type="dxa"/>
            <w:tcBorders>
              <w:top w:val="nil"/>
              <w:left w:val="single" w:sz="4" w:space="0" w:color="auto"/>
              <w:bottom w:val="single" w:sz="4" w:space="0" w:color="auto"/>
              <w:right w:val="single" w:sz="4" w:space="0" w:color="auto"/>
            </w:tcBorders>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JG2015</w:t>
            </w:r>
            <w:r>
              <w:rPr>
                <w:rFonts w:ascii="Times New Roman" w:hAnsi="Times New Roman"/>
                <w:kern w:val="0"/>
                <w:sz w:val="22"/>
              </w:rPr>
              <w:t>2</w:t>
            </w:r>
            <w:r>
              <w:rPr>
                <w:rFonts w:ascii="Times New Roman" w:hAnsi="Times New Roman" w:hint="eastAsia"/>
                <w:kern w:val="0"/>
                <w:sz w:val="22"/>
              </w:rPr>
              <w:t>1</w:t>
            </w:r>
          </w:p>
        </w:tc>
        <w:tc>
          <w:tcPr>
            <w:tcW w:w="5528"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翻转课堂教学模式在体育英语课程中的探索与实践</w:t>
            </w:r>
          </w:p>
        </w:tc>
        <w:tc>
          <w:tcPr>
            <w:tcW w:w="1134" w:type="dxa"/>
            <w:tcBorders>
              <w:top w:val="nil"/>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程如璋</w:t>
            </w:r>
          </w:p>
        </w:tc>
      </w:tr>
    </w:tbl>
    <w:p w:rsidR="00F51696" w:rsidRDefault="00F51696" w:rsidP="00926E39">
      <w:pPr>
        <w:jc w:val="center"/>
        <w:rPr>
          <w:rFonts w:ascii="宋体" w:hAnsi="宋体"/>
          <w:b/>
          <w:sz w:val="32"/>
          <w:szCs w:val="32"/>
        </w:rPr>
      </w:pPr>
    </w:p>
    <w:p w:rsidR="00926E39" w:rsidRDefault="00F51696" w:rsidP="00926E39">
      <w:pPr>
        <w:jc w:val="center"/>
      </w:pPr>
      <w:r w:rsidRPr="00F51696">
        <w:rPr>
          <w:rFonts w:ascii="宋体" w:hAnsi="宋体" w:hint="eastAsia"/>
          <w:b/>
          <w:sz w:val="32"/>
          <w:szCs w:val="32"/>
        </w:rPr>
        <w:t>南京体育学院</w:t>
      </w:r>
      <w:r w:rsidRPr="00F51696">
        <w:rPr>
          <w:rFonts w:ascii="宋体" w:hAnsi="宋体"/>
          <w:b/>
          <w:sz w:val="32"/>
          <w:szCs w:val="32"/>
        </w:rPr>
        <w:t>201</w:t>
      </w:r>
      <w:r>
        <w:rPr>
          <w:rFonts w:ascii="宋体" w:hAnsi="宋体" w:hint="eastAsia"/>
          <w:b/>
          <w:sz w:val="32"/>
          <w:szCs w:val="32"/>
        </w:rPr>
        <w:t>7</w:t>
      </w:r>
      <w:r w:rsidRPr="00F51696">
        <w:rPr>
          <w:rFonts w:ascii="宋体" w:hAnsi="宋体" w:hint="eastAsia"/>
          <w:b/>
          <w:sz w:val="32"/>
          <w:szCs w:val="32"/>
        </w:rPr>
        <w:t>年</w:t>
      </w:r>
      <w:r>
        <w:rPr>
          <w:rFonts w:ascii="宋体" w:hAnsi="宋体" w:hint="eastAsia"/>
          <w:b/>
          <w:sz w:val="32"/>
          <w:szCs w:val="32"/>
        </w:rPr>
        <w:t>校</w:t>
      </w:r>
      <w:r w:rsidRPr="00F51696">
        <w:rPr>
          <w:rFonts w:ascii="宋体" w:hAnsi="宋体" w:hint="eastAsia"/>
          <w:b/>
          <w:sz w:val="32"/>
          <w:szCs w:val="32"/>
        </w:rPr>
        <w:t>级教改研究课题立项名单</w:t>
      </w:r>
    </w:p>
    <w:tbl>
      <w:tblPr>
        <w:tblW w:w="9150"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5528"/>
        <w:gridCol w:w="1134"/>
        <w:gridCol w:w="1342"/>
      </w:tblGrid>
      <w:tr w:rsidR="00926E39" w:rsidTr="00926E39">
        <w:trPr>
          <w:trHeight w:val="495"/>
          <w:jc w:val="center"/>
        </w:trPr>
        <w:tc>
          <w:tcPr>
            <w:tcW w:w="1146" w:type="dxa"/>
            <w:tcBorders>
              <w:top w:val="single" w:sz="4" w:space="0" w:color="auto"/>
            </w:tcBorders>
            <w:vAlign w:val="center"/>
          </w:tcPr>
          <w:p w:rsidR="00926E39" w:rsidRDefault="00926E39">
            <w:pPr>
              <w:widowControl/>
              <w:jc w:val="center"/>
              <w:rPr>
                <w:rFonts w:ascii="宋体" w:cs="宋体"/>
                <w:b/>
                <w:bCs/>
                <w:kern w:val="0"/>
                <w:sz w:val="22"/>
              </w:rPr>
            </w:pPr>
            <w:r>
              <w:rPr>
                <w:rFonts w:ascii="宋体" w:hAnsi="宋体" w:cs="宋体" w:hint="eastAsia"/>
                <w:b/>
                <w:bCs/>
                <w:kern w:val="0"/>
                <w:sz w:val="22"/>
              </w:rPr>
              <w:t>项目编号</w:t>
            </w:r>
          </w:p>
        </w:tc>
        <w:tc>
          <w:tcPr>
            <w:tcW w:w="5528" w:type="dxa"/>
            <w:tcBorders>
              <w:top w:val="single" w:sz="4" w:space="0" w:color="auto"/>
            </w:tcBorders>
            <w:vAlign w:val="center"/>
          </w:tcPr>
          <w:p w:rsidR="00926E39" w:rsidRDefault="00926E39">
            <w:pPr>
              <w:widowControl/>
              <w:jc w:val="center"/>
              <w:rPr>
                <w:rFonts w:ascii="宋体" w:cs="宋体"/>
                <w:b/>
                <w:bCs/>
                <w:kern w:val="0"/>
                <w:sz w:val="22"/>
              </w:rPr>
            </w:pPr>
            <w:r>
              <w:rPr>
                <w:rFonts w:ascii="宋体" w:hAnsi="宋体" w:cs="宋体" w:hint="eastAsia"/>
                <w:b/>
                <w:bCs/>
                <w:kern w:val="0"/>
                <w:sz w:val="22"/>
              </w:rPr>
              <w:t>名称</w:t>
            </w:r>
          </w:p>
        </w:tc>
        <w:tc>
          <w:tcPr>
            <w:tcW w:w="1134" w:type="dxa"/>
            <w:tcBorders>
              <w:top w:val="single" w:sz="4" w:space="0" w:color="auto"/>
            </w:tcBorders>
            <w:vAlign w:val="center"/>
          </w:tcPr>
          <w:p w:rsidR="00926E39" w:rsidRDefault="00926E39">
            <w:pPr>
              <w:widowControl/>
              <w:jc w:val="center"/>
              <w:rPr>
                <w:rFonts w:ascii="宋体" w:cs="宋体"/>
                <w:b/>
                <w:bCs/>
                <w:color w:val="000000"/>
                <w:kern w:val="0"/>
                <w:sz w:val="22"/>
              </w:rPr>
            </w:pPr>
            <w:r>
              <w:rPr>
                <w:rFonts w:ascii="宋体" w:hAnsi="宋体" w:cs="宋体" w:hint="eastAsia"/>
                <w:b/>
                <w:bCs/>
                <w:color w:val="000000"/>
                <w:kern w:val="0"/>
                <w:sz w:val="22"/>
              </w:rPr>
              <w:t>类别</w:t>
            </w:r>
          </w:p>
        </w:tc>
        <w:tc>
          <w:tcPr>
            <w:tcW w:w="1342" w:type="dxa"/>
            <w:tcBorders>
              <w:top w:val="single" w:sz="4" w:space="0" w:color="auto"/>
            </w:tcBorders>
            <w:vAlign w:val="center"/>
          </w:tcPr>
          <w:p w:rsidR="00926E39" w:rsidRDefault="00926E39">
            <w:pPr>
              <w:widowControl/>
              <w:jc w:val="center"/>
              <w:rPr>
                <w:rFonts w:ascii="宋体" w:cs="宋体"/>
                <w:b/>
                <w:bCs/>
                <w:color w:val="000000"/>
                <w:kern w:val="0"/>
                <w:sz w:val="22"/>
              </w:rPr>
            </w:pPr>
            <w:r>
              <w:rPr>
                <w:rFonts w:ascii="宋体" w:hAnsi="宋体" w:cs="宋体" w:hint="eastAsia"/>
                <w:b/>
                <w:bCs/>
                <w:color w:val="000000"/>
                <w:kern w:val="0"/>
                <w:sz w:val="22"/>
              </w:rPr>
              <w:t>主持人</w:t>
            </w:r>
          </w:p>
        </w:tc>
      </w:tr>
      <w:tr w:rsidR="00926E39" w:rsidTr="00926E39">
        <w:trPr>
          <w:trHeight w:val="475"/>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JG201701</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体育教育品牌专业人才培养模式实施路径研究</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朱乔</w:t>
            </w:r>
          </w:p>
        </w:tc>
      </w:tr>
      <w:tr w:rsidR="00926E39" w:rsidTr="00926E39">
        <w:trPr>
          <w:trHeight w:val="405"/>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w:t>
            </w:r>
            <w:r>
              <w:rPr>
                <w:rFonts w:ascii="Times New Roman" w:hAnsi="Times New Roman"/>
                <w:kern w:val="0"/>
                <w:sz w:val="22"/>
              </w:rPr>
              <w:t>2</w:t>
            </w:r>
          </w:p>
        </w:tc>
        <w:tc>
          <w:tcPr>
            <w:tcW w:w="5528" w:type="dxa"/>
            <w:shd w:val="clear" w:color="000000" w:fill="FFFFFF"/>
            <w:vAlign w:val="center"/>
          </w:tcPr>
          <w:p w:rsidR="00926E39" w:rsidRDefault="00926E39">
            <w:pPr>
              <w:widowControl/>
              <w:jc w:val="left"/>
              <w:rPr>
                <w:rFonts w:ascii="宋体" w:cs="宋体"/>
                <w:kern w:val="0"/>
                <w:sz w:val="22"/>
              </w:rPr>
            </w:pPr>
            <w:r>
              <w:rPr>
                <w:rFonts w:ascii="宋体" w:cs="宋体" w:hint="eastAsia"/>
                <w:kern w:val="0"/>
                <w:sz w:val="22"/>
              </w:rPr>
              <w:t>基于“全员育人”视阈下体育类大学生“双创”教育模式的探索与实践——以南京体育学院为例</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阚妮妮</w:t>
            </w:r>
          </w:p>
        </w:tc>
      </w:tr>
      <w:tr w:rsidR="00926E39" w:rsidTr="00926E39">
        <w:trPr>
          <w:trHeight w:val="440"/>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w:t>
            </w:r>
            <w:r>
              <w:rPr>
                <w:rFonts w:ascii="Times New Roman" w:hAnsi="Times New Roman"/>
                <w:kern w:val="0"/>
                <w:sz w:val="22"/>
              </w:rPr>
              <w:t>3</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中华优秀传统文化融入高校思想政治理论课教学研究</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渠彦超</w:t>
            </w:r>
          </w:p>
        </w:tc>
      </w:tr>
      <w:tr w:rsidR="00926E39" w:rsidTr="00926E39">
        <w:trPr>
          <w:trHeight w:val="416"/>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w:t>
            </w:r>
            <w:r>
              <w:rPr>
                <w:rFonts w:ascii="Times New Roman" w:hAnsi="Times New Roman"/>
                <w:kern w:val="0"/>
                <w:sz w:val="22"/>
              </w:rPr>
              <w:t>4</w:t>
            </w:r>
          </w:p>
        </w:tc>
        <w:tc>
          <w:tcPr>
            <w:tcW w:w="5528" w:type="dxa"/>
            <w:shd w:val="clear" w:color="000000" w:fill="FFFFFF"/>
            <w:vAlign w:val="center"/>
          </w:tcPr>
          <w:p w:rsidR="00926E39" w:rsidRDefault="00926E39">
            <w:pPr>
              <w:widowControl/>
              <w:jc w:val="left"/>
              <w:rPr>
                <w:rFonts w:ascii="宋体" w:cs="宋体"/>
                <w:kern w:val="0"/>
                <w:sz w:val="22"/>
              </w:rPr>
            </w:pPr>
            <w:r>
              <w:rPr>
                <w:rFonts w:ascii="宋体" w:cs="宋体" w:hint="eastAsia"/>
                <w:kern w:val="0"/>
                <w:sz w:val="22"/>
              </w:rPr>
              <w:t>运动训练专业学生科学素养及能力培养的创新与探索</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张明</w:t>
            </w:r>
          </w:p>
        </w:tc>
      </w:tr>
      <w:tr w:rsidR="00926E39" w:rsidTr="00926E39">
        <w:trPr>
          <w:trHeight w:val="452"/>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w:t>
            </w:r>
            <w:r>
              <w:rPr>
                <w:rFonts w:ascii="Times New Roman" w:hAnsi="Times New Roman"/>
                <w:kern w:val="0"/>
                <w:sz w:val="22"/>
              </w:rPr>
              <w:t>5</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临床实践教学结合病例情景模拟教学法在临床康复学中的应用</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赵彦</w:t>
            </w:r>
          </w:p>
        </w:tc>
      </w:tr>
      <w:tr w:rsidR="00926E39" w:rsidTr="00926E39">
        <w:trPr>
          <w:trHeight w:val="501"/>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JG201706</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体育表演专业“依托市场，以就业需求为指向的教改模式”研究</w:t>
            </w:r>
          </w:p>
        </w:tc>
        <w:tc>
          <w:tcPr>
            <w:tcW w:w="1134" w:type="dxa"/>
            <w:shd w:val="clear" w:color="000000" w:fill="FFFFFF"/>
            <w:vAlign w:val="center"/>
          </w:tcPr>
          <w:p w:rsidR="00926E39" w:rsidRDefault="00926E39">
            <w:pPr>
              <w:widowControl/>
              <w:jc w:val="center"/>
              <w:rPr>
                <w:rFonts w:ascii="宋体" w:hAns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吕园欣</w:t>
            </w:r>
          </w:p>
        </w:tc>
      </w:tr>
      <w:tr w:rsidR="00926E39" w:rsidTr="00926E39">
        <w:trPr>
          <w:trHeight w:val="417"/>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JG201707</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职业能力视野下体育经济管理专业人才模块化培养体系构建——基于课程群组合及综合实</w:t>
            </w:r>
            <w:proofErr w:type="gramStart"/>
            <w:r>
              <w:rPr>
                <w:rFonts w:ascii="宋体" w:cs="宋体" w:hint="eastAsia"/>
                <w:color w:val="000000"/>
                <w:kern w:val="0"/>
                <w:sz w:val="22"/>
              </w:rPr>
              <w:t>训设计</w:t>
            </w:r>
            <w:proofErr w:type="gramEnd"/>
            <w:r>
              <w:rPr>
                <w:rFonts w:ascii="宋体" w:cs="宋体" w:hint="eastAsia"/>
                <w:color w:val="000000"/>
                <w:kern w:val="0"/>
                <w:sz w:val="22"/>
              </w:rPr>
              <w:t>的研究</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王进</w:t>
            </w:r>
          </w:p>
        </w:tc>
      </w:tr>
      <w:tr w:rsidR="00926E39" w:rsidTr="00926E39">
        <w:trPr>
          <w:trHeight w:val="600"/>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JG201708</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运动训练专业小球项目专项技能教学实践应用平台建设</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重点项目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朱建国</w:t>
            </w:r>
          </w:p>
        </w:tc>
      </w:tr>
      <w:tr w:rsidR="00926E39" w:rsidTr="00926E39">
        <w:trPr>
          <w:trHeight w:val="735"/>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JG201709</w:t>
            </w:r>
          </w:p>
        </w:tc>
        <w:tc>
          <w:tcPr>
            <w:tcW w:w="5528" w:type="dxa"/>
            <w:shd w:val="clear" w:color="000000" w:fill="FFFFFF"/>
            <w:vAlign w:val="center"/>
          </w:tcPr>
          <w:p w:rsidR="00926E39" w:rsidRDefault="00926E39">
            <w:pPr>
              <w:widowControl/>
              <w:jc w:val="left"/>
              <w:rPr>
                <w:rFonts w:ascii="宋体" w:cs="宋体"/>
                <w:kern w:val="0"/>
                <w:sz w:val="22"/>
              </w:rPr>
            </w:pPr>
            <w:r>
              <w:rPr>
                <w:rFonts w:ascii="宋体" w:cs="宋体" w:hint="eastAsia"/>
                <w:kern w:val="0"/>
                <w:sz w:val="22"/>
              </w:rPr>
              <w:t>中国古典武艺创新性转化引入武术与民族传统体育专业教学的实践研究</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926E39" w:rsidRDefault="00926E39">
            <w:pPr>
              <w:widowControl/>
              <w:jc w:val="center"/>
              <w:rPr>
                <w:rFonts w:ascii="宋体" w:cs="宋体"/>
                <w:kern w:val="0"/>
                <w:sz w:val="22"/>
              </w:rPr>
            </w:pPr>
            <w:proofErr w:type="gramStart"/>
            <w:r>
              <w:rPr>
                <w:rFonts w:ascii="宋体" w:cs="宋体" w:hint="eastAsia"/>
                <w:kern w:val="0"/>
                <w:sz w:val="22"/>
              </w:rPr>
              <w:t>支川</w:t>
            </w:r>
            <w:proofErr w:type="gramEnd"/>
          </w:p>
        </w:tc>
      </w:tr>
      <w:tr w:rsidR="00926E39" w:rsidTr="00926E39">
        <w:trPr>
          <w:trHeight w:val="456"/>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JG201710</w:t>
            </w:r>
          </w:p>
        </w:tc>
        <w:tc>
          <w:tcPr>
            <w:tcW w:w="5528" w:type="dxa"/>
            <w:shd w:val="clear" w:color="000000" w:fill="FFFFFF"/>
            <w:vAlign w:val="center"/>
          </w:tcPr>
          <w:p w:rsidR="00926E39" w:rsidRDefault="00926E39">
            <w:pPr>
              <w:widowControl/>
              <w:jc w:val="left"/>
              <w:rPr>
                <w:rFonts w:ascii="宋体" w:cs="宋体"/>
                <w:color w:val="000000"/>
                <w:kern w:val="0"/>
                <w:sz w:val="22"/>
              </w:rPr>
            </w:pPr>
            <w:r>
              <w:rPr>
                <w:rFonts w:ascii="宋体" w:cs="宋体" w:hint="eastAsia"/>
                <w:color w:val="000000"/>
                <w:kern w:val="0"/>
                <w:sz w:val="22"/>
              </w:rPr>
              <w:t>橄榄球专项应用型人才实践教育平台构建</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张杰</w:t>
            </w:r>
          </w:p>
        </w:tc>
      </w:tr>
      <w:tr w:rsidR="00926E39" w:rsidTr="00926E39">
        <w:trPr>
          <w:trHeight w:val="420"/>
          <w:jc w:val="center"/>
        </w:trPr>
        <w:tc>
          <w:tcPr>
            <w:tcW w:w="1146" w:type="dxa"/>
            <w:shd w:val="clear" w:color="000000" w:fill="FFFFFF"/>
            <w:vAlign w:val="center"/>
          </w:tcPr>
          <w:p w:rsidR="00926E39" w:rsidRDefault="00926E39">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1</w:t>
            </w:r>
          </w:p>
        </w:tc>
        <w:tc>
          <w:tcPr>
            <w:tcW w:w="5528" w:type="dxa"/>
            <w:shd w:val="clear" w:color="000000" w:fill="FFFFFF"/>
            <w:vAlign w:val="center"/>
          </w:tcPr>
          <w:p w:rsidR="00926E39" w:rsidRDefault="00926E39">
            <w:pPr>
              <w:widowControl/>
              <w:jc w:val="left"/>
              <w:rPr>
                <w:rFonts w:ascii="宋体" w:cs="宋体"/>
                <w:color w:val="000000"/>
                <w:kern w:val="0"/>
                <w:sz w:val="22"/>
              </w:rPr>
            </w:pPr>
            <w:proofErr w:type="gramStart"/>
            <w:r>
              <w:rPr>
                <w:rFonts w:ascii="宋体" w:cs="宋体" w:hint="eastAsia"/>
                <w:color w:val="000000"/>
                <w:kern w:val="0"/>
                <w:sz w:val="22"/>
              </w:rPr>
              <w:t>词块策略</w:t>
            </w:r>
            <w:proofErr w:type="gramEnd"/>
            <w:r>
              <w:rPr>
                <w:rFonts w:ascii="宋体" w:cs="宋体" w:hint="eastAsia"/>
                <w:color w:val="000000"/>
                <w:kern w:val="0"/>
                <w:sz w:val="22"/>
              </w:rPr>
              <w:t>对体育院校学生词汇习得的有效性分析</w:t>
            </w:r>
          </w:p>
        </w:tc>
        <w:tc>
          <w:tcPr>
            <w:tcW w:w="1134" w:type="dxa"/>
            <w:shd w:val="clear" w:color="000000" w:fill="FFFFFF"/>
            <w:vAlign w:val="center"/>
          </w:tcPr>
          <w:p w:rsidR="00926E39" w:rsidRDefault="00926E39">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926E39" w:rsidRDefault="00926E39">
            <w:pPr>
              <w:widowControl/>
              <w:jc w:val="center"/>
              <w:rPr>
                <w:rFonts w:ascii="宋体" w:cs="宋体"/>
                <w:kern w:val="0"/>
                <w:sz w:val="22"/>
              </w:rPr>
            </w:pPr>
            <w:r>
              <w:rPr>
                <w:rFonts w:ascii="宋体" w:cs="宋体" w:hint="eastAsia"/>
                <w:kern w:val="0"/>
                <w:sz w:val="22"/>
              </w:rPr>
              <w:t>潘浪</w:t>
            </w:r>
          </w:p>
        </w:tc>
      </w:tr>
      <w:tr w:rsidR="00F51696" w:rsidTr="00926E39">
        <w:trPr>
          <w:trHeight w:val="420"/>
          <w:jc w:val="center"/>
        </w:trPr>
        <w:tc>
          <w:tcPr>
            <w:tcW w:w="1146" w:type="dxa"/>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2</w:t>
            </w:r>
          </w:p>
        </w:tc>
        <w:tc>
          <w:tcPr>
            <w:tcW w:w="5528" w:type="dxa"/>
            <w:shd w:val="clear" w:color="000000" w:fill="FFFFFF"/>
            <w:vAlign w:val="center"/>
          </w:tcPr>
          <w:p w:rsidR="00F51696" w:rsidRDefault="00F51696" w:rsidP="00A74D7E">
            <w:pPr>
              <w:widowControl/>
              <w:jc w:val="left"/>
              <w:rPr>
                <w:rFonts w:ascii="宋体" w:cs="宋体"/>
                <w:color w:val="000000"/>
                <w:kern w:val="0"/>
                <w:sz w:val="22"/>
              </w:rPr>
            </w:pPr>
            <w:r>
              <w:rPr>
                <w:rFonts w:ascii="宋体" w:cs="宋体" w:hint="eastAsia"/>
                <w:color w:val="000000"/>
                <w:kern w:val="0"/>
                <w:sz w:val="22"/>
              </w:rPr>
              <w:t>有效教学理念下《芭蕾基训》课程教学研究</w:t>
            </w:r>
          </w:p>
        </w:tc>
        <w:tc>
          <w:tcPr>
            <w:tcW w:w="1134" w:type="dxa"/>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rsidP="00A74D7E">
            <w:pPr>
              <w:widowControl/>
              <w:jc w:val="center"/>
              <w:rPr>
                <w:rFonts w:ascii="宋体" w:cs="宋体"/>
                <w:kern w:val="0"/>
                <w:sz w:val="22"/>
              </w:rPr>
            </w:pPr>
            <w:r>
              <w:rPr>
                <w:rFonts w:ascii="宋体" w:cs="宋体" w:hint="eastAsia"/>
                <w:kern w:val="0"/>
                <w:sz w:val="22"/>
              </w:rPr>
              <w:t>袁鲁荣</w:t>
            </w:r>
          </w:p>
        </w:tc>
      </w:tr>
      <w:tr w:rsidR="00F51696" w:rsidTr="00926E39">
        <w:trPr>
          <w:trHeight w:val="449"/>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3</w:t>
            </w:r>
          </w:p>
        </w:tc>
        <w:tc>
          <w:tcPr>
            <w:tcW w:w="5528" w:type="dxa"/>
            <w:shd w:val="clear" w:color="000000" w:fill="FFFFFF"/>
            <w:vAlign w:val="center"/>
          </w:tcPr>
          <w:p w:rsidR="00F51696" w:rsidRDefault="00F51696">
            <w:pPr>
              <w:widowControl/>
              <w:jc w:val="left"/>
              <w:rPr>
                <w:rFonts w:ascii="宋体" w:cs="宋体"/>
                <w:kern w:val="0"/>
                <w:sz w:val="22"/>
              </w:rPr>
            </w:pPr>
            <w:r>
              <w:rPr>
                <w:rFonts w:ascii="宋体" w:cs="宋体" w:hint="eastAsia"/>
                <w:kern w:val="0"/>
                <w:sz w:val="22"/>
              </w:rPr>
              <w:t>创新驱动背景下休闲体育专业双创教育与专业教育融合路径的实践探索</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r>
              <w:rPr>
                <w:rFonts w:ascii="宋体" w:cs="宋体" w:hint="eastAsia"/>
                <w:kern w:val="0"/>
                <w:sz w:val="22"/>
              </w:rPr>
              <w:t>唐芒果</w:t>
            </w:r>
          </w:p>
          <w:p w:rsidR="00F51696" w:rsidRDefault="00F51696">
            <w:pPr>
              <w:widowControl/>
              <w:jc w:val="center"/>
              <w:rPr>
                <w:rFonts w:ascii="宋体" w:cs="宋体"/>
                <w:kern w:val="0"/>
                <w:sz w:val="22"/>
              </w:rPr>
            </w:pPr>
            <w:r>
              <w:rPr>
                <w:rFonts w:ascii="宋体" w:cs="宋体" w:hint="eastAsia"/>
                <w:kern w:val="0"/>
                <w:sz w:val="22"/>
              </w:rPr>
              <w:t>于翠兰</w:t>
            </w:r>
          </w:p>
        </w:tc>
      </w:tr>
      <w:tr w:rsidR="00F51696" w:rsidTr="00926E39">
        <w:trPr>
          <w:trHeight w:val="645"/>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4</w:t>
            </w:r>
          </w:p>
        </w:tc>
        <w:tc>
          <w:tcPr>
            <w:tcW w:w="5528" w:type="dxa"/>
            <w:shd w:val="clear" w:color="000000" w:fill="FFFFFF"/>
            <w:vAlign w:val="center"/>
          </w:tcPr>
          <w:p w:rsidR="00F51696" w:rsidRDefault="00F51696">
            <w:pPr>
              <w:widowControl/>
              <w:jc w:val="left"/>
              <w:rPr>
                <w:rFonts w:ascii="宋体" w:cs="宋体"/>
                <w:color w:val="000000"/>
                <w:kern w:val="0"/>
                <w:sz w:val="22"/>
              </w:rPr>
            </w:pPr>
            <w:r>
              <w:rPr>
                <w:rFonts w:ascii="宋体" w:cs="宋体" w:hint="eastAsia"/>
                <w:color w:val="000000"/>
                <w:kern w:val="0"/>
                <w:sz w:val="22"/>
              </w:rPr>
              <w:t>大数据时代背景下体育统计课程的教学改革与创新</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r>
              <w:rPr>
                <w:rFonts w:ascii="宋体" w:cs="宋体" w:hint="eastAsia"/>
                <w:kern w:val="0"/>
                <w:sz w:val="22"/>
              </w:rPr>
              <w:t>苏杨</w:t>
            </w:r>
          </w:p>
          <w:p w:rsidR="00F51696" w:rsidRDefault="00F51696">
            <w:pPr>
              <w:widowControl/>
              <w:jc w:val="center"/>
              <w:rPr>
                <w:rFonts w:ascii="宋体" w:cs="宋体"/>
                <w:kern w:val="0"/>
                <w:sz w:val="22"/>
              </w:rPr>
            </w:pPr>
            <w:r>
              <w:rPr>
                <w:rFonts w:ascii="宋体" w:cs="宋体" w:hint="eastAsia"/>
                <w:kern w:val="0"/>
                <w:sz w:val="22"/>
              </w:rPr>
              <w:t>王阳</w:t>
            </w:r>
            <w:proofErr w:type="gramStart"/>
            <w:r>
              <w:rPr>
                <w:rFonts w:ascii="宋体" w:cs="宋体" w:hint="eastAsia"/>
                <w:kern w:val="0"/>
                <w:sz w:val="22"/>
              </w:rPr>
              <w:t>阳</w:t>
            </w:r>
            <w:proofErr w:type="gramEnd"/>
          </w:p>
        </w:tc>
      </w:tr>
      <w:tr w:rsidR="00F51696" w:rsidTr="00926E39">
        <w:trPr>
          <w:trHeight w:val="405"/>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5</w:t>
            </w:r>
          </w:p>
        </w:tc>
        <w:tc>
          <w:tcPr>
            <w:tcW w:w="5528" w:type="dxa"/>
            <w:shd w:val="clear" w:color="000000" w:fill="FFFFFF"/>
            <w:vAlign w:val="center"/>
          </w:tcPr>
          <w:p w:rsidR="00F51696" w:rsidRDefault="00F51696">
            <w:pPr>
              <w:widowControl/>
              <w:jc w:val="left"/>
              <w:rPr>
                <w:rFonts w:ascii="宋体" w:cs="宋体"/>
                <w:color w:val="000000"/>
                <w:kern w:val="0"/>
                <w:sz w:val="22"/>
              </w:rPr>
            </w:pPr>
            <w:r>
              <w:rPr>
                <w:rFonts w:ascii="宋体" w:cs="宋体" w:hint="eastAsia"/>
                <w:color w:val="000000"/>
                <w:kern w:val="0"/>
                <w:sz w:val="22"/>
              </w:rPr>
              <w:t>运动生物力学实验的移动网络学习的设计与实现</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proofErr w:type="gramStart"/>
            <w:r>
              <w:rPr>
                <w:rFonts w:ascii="宋体" w:cs="宋体" w:hint="eastAsia"/>
                <w:kern w:val="0"/>
                <w:sz w:val="22"/>
              </w:rPr>
              <w:t>宋雅伟</w:t>
            </w:r>
            <w:proofErr w:type="gramEnd"/>
          </w:p>
        </w:tc>
      </w:tr>
      <w:tr w:rsidR="00F51696" w:rsidTr="00926E39">
        <w:trPr>
          <w:trHeight w:val="449"/>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6</w:t>
            </w:r>
          </w:p>
        </w:tc>
        <w:tc>
          <w:tcPr>
            <w:tcW w:w="5528" w:type="dxa"/>
            <w:shd w:val="clear" w:color="000000" w:fill="FFFFFF"/>
            <w:vAlign w:val="center"/>
          </w:tcPr>
          <w:p w:rsidR="00F51696" w:rsidRDefault="00F51696">
            <w:pPr>
              <w:widowControl/>
              <w:jc w:val="left"/>
              <w:rPr>
                <w:rFonts w:ascii="宋体" w:cs="宋体"/>
                <w:color w:val="000000"/>
                <w:kern w:val="0"/>
                <w:sz w:val="22"/>
              </w:rPr>
            </w:pPr>
            <w:r>
              <w:rPr>
                <w:rFonts w:ascii="宋体" w:cs="宋体" w:hint="eastAsia"/>
                <w:color w:val="000000"/>
                <w:kern w:val="0"/>
                <w:sz w:val="22"/>
              </w:rPr>
              <w:t>社会体育指导与管理专业学生综合能力指标体系的构建</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r>
              <w:rPr>
                <w:rFonts w:ascii="宋体" w:cs="宋体" w:hint="eastAsia"/>
                <w:kern w:val="0"/>
                <w:sz w:val="22"/>
              </w:rPr>
              <w:t>曹全军</w:t>
            </w:r>
          </w:p>
        </w:tc>
      </w:tr>
      <w:tr w:rsidR="00F51696" w:rsidTr="00926E39">
        <w:trPr>
          <w:trHeight w:val="439"/>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7</w:t>
            </w:r>
          </w:p>
        </w:tc>
        <w:tc>
          <w:tcPr>
            <w:tcW w:w="5528" w:type="dxa"/>
            <w:shd w:val="clear" w:color="000000" w:fill="FFFFFF"/>
            <w:vAlign w:val="center"/>
          </w:tcPr>
          <w:p w:rsidR="00F51696" w:rsidRDefault="00F51696">
            <w:pPr>
              <w:widowControl/>
              <w:jc w:val="left"/>
              <w:rPr>
                <w:rFonts w:ascii="宋体" w:cs="宋体"/>
                <w:kern w:val="0"/>
                <w:sz w:val="22"/>
              </w:rPr>
            </w:pPr>
            <w:r>
              <w:rPr>
                <w:rFonts w:ascii="宋体" w:cs="宋体" w:hint="eastAsia"/>
                <w:kern w:val="0"/>
                <w:sz w:val="22"/>
              </w:rPr>
              <w:t>以目标管理</w:t>
            </w:r>
            <w:proofErr w:type="gramStart"/>
            <w:r>
              <w:rPr>
                <w:rFonts w:ascii="宋体" w:cs="宋体" w:hint="eastAsia"/>
                <w:kern w:val="0"/>
                <w:sz w:val="22"/>
              </w:rPr>
              <w:t>法提高</w:t>
            </w:r>
            <w:proofErr w:type="gramEnd"/>
            <w:r>
              <w:rPr>
                <w:rFonts w:ascii="宋体" w:cs="宋体" w:hint="eastAsia"/>
                <w:kern w:val="0"/>
                <w:sz w:val="22"/>
              </w:rPr>
              <w:t>体育院校思想政治课程教学有效性研究</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r>
              <w:rPr>
                <w:rFonts w:ascii="宋体" w:cs="宋体" w:hint="eastAsia"/>
                <w:kern w:val="0"/>
                <w:sz w:val="22"/>
              </w:rPr>
              <w:t>王博识</w:t>
            </w:r>
          </w:p>
        </w:tc>
      </w:tr>
      <w:tr w:rsidR="00F51696" w:rsidTr="00926E39">
        <w:trPr>
          <w:trHeight w:val="465"/>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8</w:t>
            </w:r>
          </w:p>
        </w:tc>
        <w:tc>
          <w:tcPr>
            <w:tcW w:w="5528" w:type="dxa"/>
            <w:shd w:val="clear" w:color="000000" w:fill="FFFFFF"/>
            <w:vAlign w:val="center"/>
          </w:tcPr>
          <w:p w:rsidR="00F51696" w:rsidRDefault="00F51696">
            <w:pPr>
              <w:widowControl/>
              <w:jc w:val="left"/>
              <w:textAlignment w:val="center"/>
              <w:rPr>
                <w:rFonts w:ascii="宋体" w:cs="宋体"/>
                <w:kern w:val="0"/>
                <w:sz w:val="22"/>
              </w:rPr>
            </w:pPr>
            <w:r>
              <w:rPr>
                <w:rFonts w:ascii="宋体" w:hAnsi="宋体" w:cs="宋体" w:hint="eastAsia"/>
                <w:color w:val="000000"/>
                <w:kern w:val="0"/>
                <w:sz w:val="22"/>
                <w:lang w:bidi="ar"/>
              </w:rPr>
              <w:t>体育传播人才导师项目制教学改革与创新创业能力培养关系模式研究</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r>
              <w:rPr>
                <w:rFonts w:ascii="宋体" w:cs="宋体" w:hint="eastAsia"/>
                <w:kern w:val="0"/>
                <w:sz w:val="22"/>
              </w:rPr>
              <w:t>李金宝</w:t>
            </w:r>
          </w:p>
        </w:tc>
      </w:tr>
      <w:tr w:rsidR="00F51696" w:rsidTr="00926E39">
        <w:trPr>
          <w:trHeight w:val="540"/>
          <w:jc w:val="center"/>
        </w:trPr>
        <w:tc>
          <w:tcPr>
            <w:tcW w:w="1146" w:type="dxa"/>
            <w:shd w:val="clear" w:color="000000" w:fill="FFFFFF"/>
            <w:vAlign w:val="center"/>
          </w:tcPr>
          <w:p w:rsidR="00F51696" w:rsidRDefault="00F51696">
            <w:pPr>
              <w:widowControl/>
              <w:jc w:val="center"/>
              <w:rPr>
                <w:rFonts w:ascii="Times New Roman" w:hAnsi="Times New Roman"/>
                <w:kern w:val="0"/>
                <w:sz w:val="22"/>
              </w:rPr>
            </w:pPr>
            <w:r>
              <w:rPr>
                <w:rFonts w:ascii="Times New Roman" w:hAnsi="Times New Roman" w:hint="eastAsia"/>
                <w:kern w:val="0"/>
                <w:sz w:val="22"/>
              </w:rPr>
              <w:t>JG2017</w:t>
            </w:r>
            <w:r>
              <w:rPr>
                <w:rFonts w:ascii="Times New Roman" w:hAnsi="Times New Roman"/>
                <w:kern w:val="0"/>
                <w:sz w:val="22"/>
              </w:rPr>
              <w:t>1</w:t>
            </w:r>
            <w:r>
              <w:rPr>
                <w:rFonts w:ascii="Times New Roman" w:hAnsi="Times New Roman" w:hint="eastAsia"/>
                <w:kern w:val="0"/>
                <w:sz w:val="22"/>
              </w:rPr>
              <w:t>9</w:t>
            </w:r>
          </w:p>
        </w:tc>
        <w:tc>
          <w:tcPr>
            <w:tcW w:w="5528" w:type="dxa"/>
            <w:shd w:val="clear" w:color="000000" w:fill="FFFFFF"/>
            <w:vAlign w:val="center"/>
          </w:tcPr>
          <w:p w:rsidR="00F51696" w:rsidRDefault="00F51696">
            <w:pPr>
              <w:widowControl/>
              <w:jc w:val="left"/>
              <w:rPr>
                <w:rFonts w:ascii="宋体" w:cs="宋体"/>
                <w:kern w:val="0"/>
                <w:sz w:val="22"/>
              </w:rPr>
            </w:pPr>
            <w:r>
              <w:rPr>
                <w:rFonts w:ascii="宋体" w:cs="宋体" w:hint="eastAsia"/>
                <w:kern w:val="0"/>
                <w:sz w:val="22"/>
              </w:rPr>
              <w:t>知识可识化在运动人体科学课程教学中的应用</w:t>
            </w:r>
          </w:p>
        </w:tc>
        <w:tc>
          <w:tcPr>
            <w:tcW w:w="1134" w:type="dxa"/>
            <w:shd w:val="clear" w:color="000000" w:fill="FFFFFF"/>
            <w:vAlign w:val="center"/>
          </w:tcPr>
          <w:p w:rsidR="00F51696" w:rsidRDefault="00F51696">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pPr>
              <w:widowControl/>
              <w:jc w:val="center"/>
              <w:rPr>
                <w:rFonts w:ascii="宋体" w:cs="宋体"/>
                <w:kern w:val="0"/>
                <w:sz w:val="22"/>
              </w:rPr>
            </w:pPr>
            <w:proofErr w:type="gramStart"/>
            <w:r>
              <w:rPr>
                <w:rFonts w:ascii="宋体" w:cs="宋体" w:hint="eastAsia"/>
                <w:kern w:val="0"/>
                <w:sz w:val="22"/>
              </w:rPr>
              <w:t>吕</w:t>
            </w:r>
            <w:proofErr w:type="gramEnd"/>
            <w:r>
              <w:rPr>
                <w:rFonts w:ascii="宋体" w:cs="宋体" w:hint="eastAsia"/>
                <w:kern w:val="0"/>
                <w:sz w:val="22"/>
              </w:rPr>
              <w:t>远远</w:t>
            </w:r>
          </w:p>
        </w:tc>
      </w:tr>
      <w:tr w:rsidR="00F51696" w:rsidTr="00926E39">
        <w:trPr>
          <w:trHeight w:val="540"/>
          <w:jc w:val="center"/>
        </w:trPr>
        <w:tc>
          <w:tcPr>
            <w:tcW w:w="1146" w:type="dxa"/>
            <w:shd w:val="clear" w:color="000000" w:fill="FFFFFF"/>
            <w:vAlign w:val="center"/>
          </w:tcPr>
          <w:p w:rsidR="00F51696" w:rsidRDefault="00F51696" w:rsidP="00A74D7E">
            <w:pPr>
              <w:widowControl/>
              <w:jc w:val="center"/>
              <w:rPr>
                <w:rFonts w:ascii="Times New Roman" w:hAnsi="Times New Roman"/>
                <w:kern w:val="0"/>
                <w:sz w:val="22"/>
              </w:rPr>
            </w:pPr>
            <w:r>
              <w:rPr>
                <w:rFonts w:ascii="Times New Roman" w:hAnsi="Times New Roman" w:hint="eastAsia"/>
                <w:kern w:val="0"/>
                <w:sz w:val="22"/>
              </w:rPr>
              <w:t>JG201720</w:t>
            </w:r>
          </w:p>
        </w:tc>
        <w:tc>
          <w:tcPr>
            <w:tcW w:w="5528" w:type="dxa"/>
            <w:shd w:val="clear" w:color="000000" w:fill="FFFFFF"/>
            <w:vAlign w:val="center"/>
          </w:tcPr>
          <w:p w:rsidR="00F51696" w:rsidRDefault="00F51696" w:rsidP="00A74D7E">
            <w:pPr>
              <w:widowControl/>
              <w:jc w:val="left"/>
              <w:rPr>
                <w:rFonts w:ascii="宋体" w:cs="宋体"/>
                <w:kern w:val="0"/>
                <w:sz w:val="22"/>
              </w:rPr>
            </w:pPr>
            <w:r>
              <w:rPr>
                <w:rFonts w:ascii="宋体" w:cs="宋体" w:hint="eastAsia"/>
                <w:kern w:val="0"/>
                <w:sz w:val="22"/>
              </w:rPr>
              <w:t>体育院校大学生实践能力创新能力培养途径的研究</w:t>
            </w:r>
          </w:p>
        </w:tc>
        <w:tc>
          <w:tcPr>
            <w:tcW w:w="1134" w:type="dxa"/>
            <w:shd w:val="clear" w:color="000000" w:fill="FFFFFF"/>
            <w:vAlign w:val="center"/>
          </w:tcPr>
          <w:p w:rsidR="00F51696" w:rsidRDefault="00F51696" w:rsidP="00A74D7E">
            <w:pPr>
              <w:widowControl/>
              <w:jc w:val="center"/>
              <w:rPr>
                <w:rFonts w:ascii="宋体" w:cs="宋体"/>
                <w:color w:val="000000"/>
                <w:kern w:val="0"/>
                <w:sz w:val="22"/>
              </w:rPr>
            </w:pPr>
            <w:r>
              <w:rPr>
                <w:rFonts w:ascii="宋体" w:hAnsi="宋体" w:cs="宋体" w:hint="eastAsia"/>
                <w:color w:val="000000"/>
                <w:kern w:val="0"/>
                <w:sz w:val="22"/>
              </w:rPr>
              <w:t>一般项目</w:t>
            </w:r>
          </w:p>
        </w:tc>
        <w:tc>
          <w:tcPr>
            <w:tcW w:w="1342" w:type="dxa"/>
            <w:shd w:val="clear" w:color="000000" w:fill="FFFFFF"/>
            <w:vAlign w:val="center"/>
          </w:tcPr>
          <w:p w:rsidR="00F51696" w:rsidRDefault="00F51696" w:rsidP="00A74D7E">
            <w:pPr>
              <w:widowControl/>
              <w:jc w:val="center"/>
              <w:rPr>
                <w:rFonts w:ascii="宋体" w:cs="宋体"/>
                <w:kern w:val="0"/>
                <w:sz w:val="22"/>
              </w:rPr>
            </w:pPr>
            <w:proofErr w:type="gramStart"/>
            <w:r>
              <w:rPr>
                <w:rFonts w:ascii="宋体" w:cs="宋体" w:hint="eastAsia"/>
                <w:kern w:val="0"/>
                <w:sz w:val="22"/>
              </w:rPr>
              <w:t>杨蓉</w:t>
            </w:r>
            <w:proofErr w:type="gramEnd"/>
          </w:p>
        </w:tc>
      </w:tr>
    </w:tbl>
    <w:p w:rsidR="00283C29" w:rsidRPr="00AB3FA3" w:rsidRDefault="00283C29">
      <w:pPr>
        <w:jc w:val="left"/>
        <w:rPr>
          <w:rFonts w:ascii="宋体" w:hAnsi="宋体" w:cs="宋体"/>
          <w:b/>
          <w:bCs/>
          <w:sz w:val="32"/>
          <w:szCs w:val="32"/>
        </w:rPr>
      </w:pPr>
    </w:p>
    <w:sectPr w:rsidR="00283C29" w:rsidRPr="00AB3FA3">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92" w:rsidRDefault="00130A92">
      <w:r>
        <w:separator/>
      </w:r>
    </w:p>
  </w:endnote>
  <w:endnote w:type="continuationSeparator" w:id="0">
    <w:p w:rsidR="00130A92" w:rsidRDefault="0013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92" w:rsidRDefault="00130A92">
      <w:r>
        <w:separator/>
      </w:r>
    </w:p>
  </w:footnote>
  <w:footnote w:type="continuationSeparator" w:id="0">
    <w:p w:rsidR="00130A92" w:rsidRDefault="00130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22F"/>
    <w:rsid w:val="0002245C"/>
    <w:rsid w:val="000314C1"/>
    <w:rsid w:val="00057783"/>
    <w:rsid w:val="000B1D1D"/>
    <w:rsid w:val="000B5AE5"/>
    <w:rsid w:val="000C5504"/>
    <w:rsid w:val="000D77FF"/>
    <w:rsid w:val="00100280"/>
    <w:rsid w:val="001013CC"/>
    <w:rsid w:val="00130A92"/>
    <w:rsid w:val="00152AD5"/>
    <w:rsid w:val="00173483"/>
    <w:rsid w:val="001B2DD0"/>
    <w:rsid w:val="001F0D44"/>
    <w:rsid w:val="002417AE"/>
    <w:rsid w:val="00283C29"/>
    <w:rsid w:val="00285F0B"/>
    <w:rsid w:val="00294E31"/>
    <w:rsid w:val="002A3025"/>
    <w:rsid w:val="002B3D84"/>
    <w:rsid w:val="002B5E19"/>
    <w:rsid w:val="002C2592"/>
    <w:rsid w:val="002D2285"/>
    <w:rsid w:val="002E05DB"/>
    <w:rsid w:val="002F682E"/>
    <w:rsid w:val="00341B05"/>
    <w:rsid w:val="00345276"/>
    <w:rsid w:val="00391F4E"/>
    <w:rsid w:val="003C1FC6"/>
    <w:rsid w:val="003C2CC7"/>
    <w:rsid w:val="003D36FF"/>
    <w:rsid w:val="003D3E4C"/>
    <w:rsid w:val="003E57C9"/>
    <w:rsid w:val="00433B79"/>
    <w:rsid w:val="004343DC"/>
    <w:rsid w:val="00450CB7"/>
    <w:rsid w:val="004547C6"/>
    <w:rsid w:val="0047486F"/>
    <w:rsid w:val="00483568"/>
    <w:rsid w:val="004A5F38"/>
    <w:rsid w:val="00505386"/>
    <w:rsid w:val="005606F3"/>
    <w:rsid w:val="005936BE"/>
    <w:rsid w:val="00603C93"/>
    <w:rsid w:val="006414AF"/>
    <w:rsid w:val="00687C20"/>
    <w:rsid w:val="006B4266"/>
    <w:rsid w:val="006B685C"/>
    <w:rsid w:val="006D4EE5"/>
    <w:rsid w:val="006E19A1"/>
    <w:rsid w:val="006E7645"/>
    <w:rsid w:val="006F0A53"/>
    <w:rsid w:val="00731D0F"/>
    <w:rsid w:val="007572DA"/>
    <w:rsid w:val="00762226"/>
    <w:rsid w:val="00792B1E"/>
    <w:rsid w:val="007A0730"/>
    <w:rsid w:val="007A5BDD"/>
    <w:rsid w:val="007E7B5E"/>
    <w:rsid w:val="008021D3"/>
    <w:rsid w:val="00815508"/>
    <w:rsid w:val="00844B86"/>
    <w:rsid w:val="00867BCA"/>
    <w:rsid w:val="008F3DF3"/>
    <w:rsid w:val="00917A43"/>
    <w:rsid w:val="00926E39"/>
    <w:rsid w:val="009A1D99"/>
    <w:rsid w:val="00A67427"/>
    <w:rsid w:val="00AB3FA3"/>
    <w:rsid w:val="00AB5531"/>
    <w:rsid w:val="00AC3628"/>
    <w:rsid w:val="00AF2CA3"/>
    <w:rsid w:val="00B0389F"/>
    <w:rsid w:val="00B43000"/>
    <w:rsid w:val="00B55F00"/>
    <w:rsid w:val="00B6445A"/>
    <w:rsid w:val="00B83469"/>
    <w:rsid w:val="00B85C2E"/>
    <w:rsid w:val="00B86322"/>
    <w:rsid w:val="00BA590A"/>
    <w:rsid w:val="00BD410F"/>
    <w:rsid w:val="00C30141"/>
    <w:rsid w:val="00C72020"/>
    <w:rsid w:val="00CD6D8A"/>
    <w:rsid w:val="00D02984"/>
    <w:rsid w:val="00D122C3"/>
    <w:rsid w:val="00D14CE3"/>
    <w:rsid w:val="00D21DA2"/>
    <w:rsid w:val="00D4538E"/>
    <w:rsid w:val="00D72322"/>
    <w:rsid w:val="00D86C18"/>
    <w:rsid w:val="00DA04D4"/>
    <w:rsid w:val="00DB79FB"/>
    <w:rsid w:val="00DF3C51"/>
    <w:rsid w:val="00E1583F"/>
    <w:rsid w:val="00E16927"/>
    <w:rsid w:val="00E8450E"/>
    <w:rsid w:val="00E876F3"/>
    <w:rsid w:val="00E97372"/>
    <w:rsid w:val="00EC7ED4"/>
    <w:rsid w:val="00F00EC7"/>
    <w:rsid w:val="00F1102F"/>
    <w:rsid w:val="00F223F9"/>
    <w:rsid w:val="00F30621"/>
    <w:rsid w:val="00F51696"/>
    <w:rsid w:val="00F5322F"/>
    <w:rsid w:val="00F559F7"/>
    <w:rsid w:val="00F774F1"/>
    <w:rsid w:val="0A095984"/>
    <w:rsid w:val="18660C28"/>
    <w:rsid w:val="1D1E13CF"/>
    <w:rsid w:val="22A614A8"/>
    <w:rsid w:val="2DC77CAA"/>
    <w:rsid w:val="3272634C"/>
    <w:rsid w:val="33C92A82"/>
    <w:rsid w:val="35121EA0"/>
    <w:rsid w:val="3B423F6D"/>
    <w:rsid w:val="40D87D96"/>
    <w:rsid w:val="430D7B98"/>
    <w:rsid w:val="48CE0CE3"/>
    <w:rsid w:val="4C283D3E"/>
    <w:rsid w:val="5A593AFE"/>
    <w:rsid w:val="5A7B6F4D"/>
    <w:rsid w:val="63CD656C"/>
    <w:rsid w:val="67D812E5"/>
    <w:rsid w:val="730C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qFormat="1"/>
    <w:lsdException w:name="Subtitle" w:locked="1" w:semiHidden="0" w:unhideWhenUsed="0" w:qFormat="1"/>
    <w:lsdException w:name="Date"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semiHidden/>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
    <w:name w:val="日期 Char"/>
    <w:link w:val="a3"/>
    <w:uiPriority w:val="99"/>
    <w:semiHidden/>
    <w:qFormat/>
    <w:locke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E6A89-EE52-49FC-AEB3-36A1CDFF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院教发〔2015〕 号</dc:title>
  <dc:creator>admin</dc:creator>
  <cp:lastModifiedBy>未定义</cp:lastModifiedBy>
  <cp:revision>24</cp:revision>
  <cp:lastPrinted>2017-08-11T07:24:00Z</cp:lastPrinted>
  <dcterms:created xsi:type="dcterms:W3CDTF">2013-01-04T08:51:00Z</dcterms:created>
  <dcterms:modified xsi:type="dcterms:W3CDTF">2018-10-26T00:12:00Z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